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8E6" w:rsidRPr="002F76E4" w:rsidRDefault="007F7D62" w:rsidP="00D02C9D">
      <w:pPr>
        <w:spacing w:before="100" w:beforeAutospacing="1"/>
        <w:rPr>
          <w:b/>
        </w:rPr>
      </w:pPr>
      <w:r w:rsidRPr="002F76E4">
        <w:rPr>
          <w:b/>
        </w:rPr>
        <w:t>СЪДЪРЖАНИЕ:</w:t>
      </w:r>
    </w:p>
    <w:p w:rsidR="00C66292" w:rsidRPr="002F76E4" w:rsidRDefault="0054631B" w:rsidP="00B61BA8">
      <w:pPr>
        <w:spacing w:before="120" w:after="120" w:line="360" w:lineRule="auto"/>
      </w:pPr>
      <w:hyperlink w:anchor="т8_1" w:history="1">
        <w:r w:rsidR="00C66292" w:rsidRPr="002F76E4">
          <w:rPr>
            <w:rStyle w:val="Hyperlink"/>
            <w:color w:val="auto"/>
          </w:rPr>
          <w:t>8.1.  Цел и обхват на главата……………………………………………</w:t>
        </w:r>
        <w:r w:rsidR="00B61BA8">
          <w:rPr>
            <w:rStyle w:val="Hyperlink"/>
            <w:color w:val="auto"/>
            <w:lang w:val="en-US"/>
          </w:rPr>
          <w:t>….</w:t>
        </w:r>
        <w:r w:rsidR="00C66292"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C66292" w:rsidRPr="002F76E4">
          <w:rPr>
            <w:rStyle w:val="Hyperlink"/>
            <w:color w:val="auto"/>
          </w:rPr>
          <w:t xml:space="preserve"> </w:t>
        </w:r>
        <w:r w:rsidR="009459B6" w:rsidRPr="002F76E4">
          <w:rPr>
            <w:rStyle w:val="Hyperlink"/>
            <w:color w:val="auto"/>
          </w:rPr>
          <w:t>2</w:t>
        </w:r>
      </w:hyperlink>
    </w:p>
    <w:p w:rsidR="004568E6" w:rsidRPr="002F76E4" w:rsidRDefault="0054631B" w:rsidP="00B61BA8">
      <w:pPr>
        <w:spacing w:before="120" w:after="120" w:line="360" w:lineRule="auto"/>
      </w:pPr>
      <w:hyperlink w:anchor="т8_2" w:history="1">
        <w:r w:rsidR="00C66292" w:rsidRPr="002F76E4">
          <w:rPr>
            <w:rStyle w:val="Hyperlink"/>
            <w:color w:val="auto"/>
          </w:rPr>
          <w:t>8.2.  Нормативна рамка</w:t>
        </w:r>
        <w:r w:rsidR="009459B6" w:rsidRPr="002F76E4">
          <w:rPr>
            <w:rStyle w:val="Hyperlink"/>
            <w:color w:val="auto"/>
          </w:rPr>
          <w:t>………………………………………………………</w:t>
        </w:r>
        <w:r w:rsidR="00B61BA8">
          <w:rPr>
            <w:rStyle w:val="Hyperlink"/>
            <w:color w:val="auto"/>
            <w:lang w:val="en-US"/>
          </w:rPr>
          <w:t>…</w:t>
        </w:r>
        <w:r w:rsidR="009459B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3</w:t>
        </w:r>
      </w:hyperlink>
    </w:p>
    <w:p w:rsidR="004568E6" w:rsidRPr="002F76E4" w:rsidRDefault="0054631B" w:rsidP="00B61BA8">
      <w:pPr>
        <w:spacing w:before="120" w:after="120" w:line="360" w:lineRule="auto"/>
      </w:pPr>
      <w:hyperlink w:anchor="т8_2_1" w:history="1">
        <w:r w:rsidR="00C66292" w:rsidRPr="002F76E4">
          <w:rPr>
            <w:rStyle w:val="Hyperlink"/>
            <w:color w:val="auto"/>
          </w:rPr>
          <w:t>8.2.1. Европейска нормативна рамка</w:t>
        </w:r>
        <w:r w:rsidR="009459B6" w:rsidRPr="002F76E4">
          <w:rPr>
            <w:rStyle w:val="Hyperlink"/>
            <w:color w:val="auto"/>
          </w:rPr>
          <w:t>……………………………</w:t>
        </w:r>
        <w:r w:rsidR="004568E6" w:rsidRPr="002F76E4">
          <w:rPr>
            <w:rStyle w:val="Hyperlink"/>
            <w:color w:val="auto"/>
          </w:rPr>
          <w:t>……</w:t>
        </w:r>
        <w:r w:rsidR="00B61BA8">
          <w:rPr>
            <w:rStyle w:val="Hyperlink"/>
            <w:color w:val="auto"/>
          </w:rPr>
          <w:t>…</w:t>
        </w:r>
        <w:r w:rsidR="00B61BA8">
          <w:rPr>
            <w:rStyle w:val="Hyperlink"/>
            <w:color w:val="auto"/>
            <w:lang w:val="en-US"/>
          </w:rPr>
          <w:t>.</w:t>
        </w:r>
        <w:r w:rsidR="004568E6" w:rsidRPr="002F76E4">
          <w:rPr>
            <w:rStyle w:val="Hyperlink"/>
            <w:color w:val="auto"/>
          </w:rPr>
          <w:t>…</w:t>
        </w:r>
        <w:r w:rsidR="009459B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3</w:t>
        </w:r>
      </w:hyperlink>
    </w:p>
    <w:p w:rsidR="00C66292" w:rsidRPr="002F76E4" w:rsidRDefault="0054631B" w:rsidP="00B61BA8">
      <w:pPr>
        <w:spacing w:before="120" w:after="120" w:line="360" w:lineRule="auto"/>
      </w:pPr>
      <w:hyperlink w:anchor="т8_2_2" w:history="1">
        <w:r w:rsidR="00C66292" w:rsidRPr="002F76E4">
          <w:rPr>
            <w:rStyle w:val="Hyperlink"/>
            <w:color w:val="auto"/>
          </w:rPr>
          <w:t>8.2.2. Национална нормативна рамка</w:t>
        </w:r>
        <w:r w:rsidR="009459B6" w:rsidRPr="002F76E4">
          <w:rPr>
            <w:rStyle w:val="Hyperlink"/>
            <w:color w:val="auto"/>
          </w:rPr>
          <w:t>……………………….……</w:t>
        </w:r>
        <w:r w:rsidR="004568E6" w:rsidRPr="002F76E4">
          <w:rPr>
            <w:rStyle w:val="Hyperlink"/>
            <w:color w:val="auto"/>
          </w:rPr>
          <w:t>……</w:t>
        </w:r>
        <w:r w:rsidR="00B61BA8">
          <w:rPr>
            <w:rStyle w:val="Hyperlink"/>
            <w:color w:val="auto"/>
            <w:lang w:val="en-US"/>
          </w:rPr>
          <w:t>…</w:t>
        </w:r>
        <w:r w:rsidR="004568E6" w:rsidRPr="002F76E4">
          <w:rPr>
            <w:rStyle w:val="Hyperlink"/>
            <w:color w:val="auto"/>
          </w:rPr>
          <w:t>…</w:t>
        </w:r>
        <w:r w:rsidR="009459B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3</w:t>
        </w:r>
      </w:hyperlink>
    </w:p>
    <w:p w:rsidR="00C66292" w:rsidRPr="002F76E4" w:rsidRDefault="006D7CF4" w:rsidP="00B61BA8">
      <w:pPr>
        <w:spacing w:before="120" w:after="120" w:line="360" w:lineRule="auto"/>
        <w:rPr>
          <w:rStyle w:val="Hyperlink"/>
          <w:color w:val="auto"/>
        </w:rPr>
      </w:pPr>
      <w:r w:rsidRPr="002F76E4">
        <w:fldChar w:fldCharType="begin"/>
      </w:r>
      <w:r w:rsidR="009B0E57" w:rsidRPr="002F76E4">
        <w:instrText xml:space="preserve"> HYPERLINK  \l "т8_3" </w:instrText>
      </w:r>
      <w:r w:rsidRPr="002F76E4">
        <w:fldChar w:fldCharType="separate"/>
      </w:r>
      <w:r w:rsidR="00C66292" w:rsidRPr="002F76E4">
        <w:rPr>
          <w:rStyle w:val="Hyperlink"/>
          <w:color w:val="auto"/>
        </w:rPr>
        <w:t>8.3. Същност на финансовото управление и отговорностите на Управляващия</w:t>
      </w:r>
    </w:p>
    <w:p w:rsidR="00C66292" w:rsidRPr="002F76E4" w:rsidRDefault="00C66292" w:rsidP="00B61BA8">
      <w:pPr>
        <w:spacing w:before="120" w:after="120" w:line="360" w:lineRule="auto"/>
      </w:pPr>
      <w:r w:rsidRPr="002F76E4">
        <w:rPr>
          <w:rStyle w:val="Hyperlink"/>
          <w:color w:val="auto"/>
        </w:rPr>
        <w:t>орган ……………</w:t>
      </w:r>
      <w:r w:rsidR="009459B6" w:rsidRPr="002F76E4">
        <w:rPr>
          <w:rStyle w:val="Hyperlink"/>
          <w:color w:val="auto"/>
        </w:rPr>
        <w:t>……………………………...……………………………</w:t>
      </w:r>
      <w:r w:rsidR="00B61BA8">
        <w:rPr>
          <w:rStyle w:val="Hyperlink"/>
          <w:color w:val="auto"/>
          <w:lang w:val="en-US"/>
        </w:rPr>
        <w:t>..</w:t>
      </w:r>
      <w:r w:rsidR="009459B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4</w:t>
      </w:r>
      <w:r w:rsidR="006D7CF4" w:rsidRPr="002F76E4">
        <w:fldChar w:fldCharType="end"/>
      </w:r>
    </w:p>
    <w:p w:rsidR="004568E6" w:rsidRPr="002F76E4" w:rsidRDefault="0054631B" w:rsidP="00B61BA8">
      <w:pPr>
        <w:spacing w:before="120" w:after="120" w:line="360" w:lineRule="auto"/>
      </w:pPr>
      <w:hyperlink w:anchor="т8_4" w:history="1">
        <w:r w:rsidR="00C66292" w:rsidRPr="002F76E4">
          <w:rPr>
            <w:rStyle w:val="Hyperlink"/>
            <w:color w:val="auto"/>
          </w:rPr>
          <w:t>8.4. Система за финансово управление и контрол на ОП НОИР</w:t>
        </w:r>
        <w:r w:rsidR="009459B6" w:rsidRPr="002F76E4">
          <w:rPr>
            <w:rStyle w:val="Hyperlink"/>
            <w:color w:val="auto"/>
          </w:rPr>
          <w:t xml:space="preserve"> …………</w:t>
        </w:r>
        <w:r w:rsidR="00B61BA8">
          <w:rPr>
            <w:rStyle w:val="Hyperlink"/>
            <w:color w:val="auto"/>
            <w:lang w:val="en-US"/>
          </w:rPr>
          <w:t>..</w:t>
        </w:r>
        <w:r w:rsidR="009459B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5</w:t>
        </w:r>
      </w:hyperlink>
    </w:p>
    <w:p w:rsidR="00C66292" w:rsidRPr="002F76E4" w:rsidRDefault="0054631B" w:rsidP="00B61BA8">
      <w:pPr>
        <w:spacing w:before="120" w:after="120" w:line="360" w:lineRule="auto"/>
      </w:pPr>
      <w:hyperlink w:anchor="т8_4_1" w:history="1">
        <w:r w:rsidR="00C66292" w:rsidRPr="002F76E4">
          <w:rPr>
            <w:rStyle w:val="Hyperlink"/>
            <w:color w:val="auto"/>
          </w:rPr>
          <w:t>8.4.1. Организация на банковите сметки</w:t>
        </w:r>
        <w:r w:rsidR="009459B6" w:rsidRPr="002F76E4">
          <w:rPr>
            <w:rStyle w:val="Hyperlink"/>
            <w:color w:val="auto"/>
          </w:rPr>
          <w:t>…………………………</w:t>
        </w:r>
        <w:r w:rsidR="004568E6" w:rsidRPr="002F76E4">
          <w:rPr>
            <w:rStyle w:val="Hyperlink"/>
            <w:color w:val="auto"/>
          </w:rPr>
          <w:t>…</w:t>
        </w:r>
        <w:r w:rsidR="009459B6" w:rsidRPr="002F76E4">
          <w:rPr>
            <w:rStyle w:val="Hyperlink"/>
            <w:color w:val="auto"/>
          </w:rPr>
          <w:t>…</w:t>
        </w:r>
        <w:r w:rsidR="004568E6" w:rsidRPr="002F76E4">
          <w:rPr>
            <w:rStyle w:val="Hyperlink"/>
            <w:color w:val="auto"/>
          </w:rPr>
          <w:t>……</w:t>
        </w:r>
        <w:r w:rsidR="00B61BA8">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5</w:t>
        </w:r>
      </w:hyperlink>
    </w:p>
    <w:p w:rsidR="00C66292" w:rsidRPr="002F76E4" w:rsidRDefault="0054631B" w:rsidP="00B61BA8">
      <w:pPr>
        <w:spacing w:before="120" w:after="120" w:line="360" w:lineRule="auto"/>
      </w:pPr>
      <w:hyperlink w:anchor="т8_4_2" w:history="1">
        <w:r w:rsidR="00C66292" w:rsidRPr="002F76E4">
          <w:rPr>
            <w:rStyle w:val="Hyperlink"/>
            <w:color w:val="auto"/>
          </w:rPr>
          <w:t>8.4.2. Лихви и валутен курс</w:t>
        </w:r>
        <w:r w:rsidR="009459B6" w:rsidRPr="002F76E4">
          <w:rPr>
            <w:rStyle w:val="Hyperlink"/>
            <w:color w:val="auto"/>
          </w:rPr>
          <w:t>…………………………...………</w:t>
        </w:r>
        <w:r w:rsidR="004568E6" w:rsidRPr="002F76E4">
          <w:rPr>
            <w:rStyle w:val="Hyperlink"/>
            <w:color w:val="auto"/>
          </w:rPr>
          <w:t>……….......</w:t>
        </w:r>
        <w:r w:rsidR="009459B6" w:rsidRPr="002F76E4">
          <w:rPr>
            <w:rStyle w:val="Hyperlink"/>
            <w:color w:val="auto"/>
          </w:rPr>
          <w:t>…</w:t>
        </w:r>
        <w:r w:rsidR="00B61BA8">
          <w:rPr>
            <w:rStyle w:val="Hyperlink"/>
            <w:color w:val="auto"/>
            <w:lang w:val="en-US"/>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8</w:t>
        </w:r>
      </w:hyperlink>
    </w:p>
    <w:p w:rsidR="00C66292" w:rsidRPr="002F76E4" w:rsidRDefault="0054631B" w:rsidP="00B61BA8">
      <w:pPr>
        <w:spacing w:before="120" w:after="120" w:line="360" w:lineRule="auto"/>
      </w:pPr>
      <w:hyperlink w:anchor="т8_4_3" w:history="1">
        <w:r w:rsidR="00C66292" w:rsidRPr="002F76E4">
          <w:rPr>
            <w:rStyle w:val="Hyperlink"/>
            <w:color w:val="auto"/>
          </w:rPr>
          <w:t>8.4.3.  Плащания</w:t>
        </w:r>
        <w:r w:rsidR="009459B6" w:rsidRPr="002F76E4">
          <w:rPr>
            <w:rStyle w:val="Hyperlink"/>
            <w:color w:val="auto"/>
          </w:rPr>
          <w:t>…………………...……...…………………………</w:t>
        </w:r>
        <w:r w:rsidR="004568E6" w:rsidRPr="002F76E4">
          <w:rPr>
            <w:rStyle w:val="Hyperlink"/>
            <w:color w:val="auto"/>
          </w:rPr>
          <w:t>….</w:t>
        </w:r>
        <w:r w:rsidR="009459B6" w:rsidRPr="002F76E4">
          <w:rPr>
            <w:rStyle w:val="Hyperlink"/>
            <w:color w:val="auto"/>
          </w:rPr>
          <w:t>…</w:t>
        </w:r>
        <w:r w:rsidR="00B61BA8">
          <w:rPr>
            <w:rStyle w:val="Hyperlink"/>
            <w:color w:val="auto"/>
            <w:lang w:val="en-US"/>
          </w:rPr>
          <w:t>…</w:t>
        </w:r>
        <w:r w:rsidR="00B61BA8">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8</w:t>
        </w:r>
      </w:hyperlink>
    </w:p>
    <w:p w:rsidR="00C66292" w:rsidRPr="002F76E4" w:rsidRDefault="0054631B" w:rsidP="00B61BA8">
      <w:pPr>
        <w:spacing w:before="120" w:after="120" w:line="360" w:lineRule="auto"/>
      </w:pPr>
      <w:hyperlink w:anchor="т8_4_4" w:history="1">
        <w:r w:rsidR="00C66292" w:rsidRPr="002F76E4">
          <w:rPr>
            <w:rStyle w:val="Hyperlink"/>
            <w:color w:val="auto"/>
          </w:rPr>
          <w:t>8.4.4.  Възстановяване на средства от страна на бенефициента</w:t>
        </w:r>
        <w:r w:rsidR="009459B6" w:rsidRPr="002F76E4">
          <w:rPr>
            <w:rStyle w:val="Hyperlink"/>
            <w:color w:val="auto"/>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 xml:space="preserve">Страница </w:t>
        </w:r>
        <w:r w:rsidR="009459B6" w:rsidRPr="002F76E4">
          <w:rPr>
            <w:rStyle w:val="Hyperlink"/>
            <w:color w:val="auto"/>
          </w:rPr>
          <w:t>17</w:t>
        </w:r>
      </w:hyperlink>
    </w:p>
    <w:p w:rsidR="00C66292" w:rsidRPr="002F76E4" w:rsidRDefault="0054631B" w:rsidP="00B61BA8">
      <w:pPr>
        <w:spacing w:before="120" w:after="120" w:line="360" w:lineRule="auto"/>
      </w:pPr>
      <w:hyperlink w:anchor="т8_4_5" w:history="1">
        <w:r w:rsidR="00C66292" w:rsidRPr="002F76E4">
          <w:rPr>
            <w:rStyle w:val="Hyperlink"/>
            <w:color w:val="auto"/>
          </w:rPr>
          <w:t>8.4.5.  Поддържане на адекватна одитна пътека</w:t>
        </w:r>
        <w:r w:rsidR="009459B6" w:rsidRPr="002F76E4">
          <w:rPr>
            <w:rStyle w:val="Hyperlink"/>
            <w:color w:val="auto"/>
          </w:rPr>
          <w:t>……………………</w:t>
        </w:r>
        <w:r w:rsidR="004568E6" w:rsidRPr="002F76E4">
          <w:rPr>
            <w:rStyle w:val="Hyperlink"/>
            <w:color w:val="auto"/>
          </w:rPr>
          <w:t>………</w:t>
        </w:r>
        <w:r w:rsidR="00B61BA8">
          <w:rPr>
            <w:rStyle w:val="Hyperlink"/>
            <w:color w:val="auto"/>
            <w:lang w:val="en-US"/>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18</w:t>
        </w:r>
      </w:hyperlink>
    </w:p>
    <w:p w:rsidR="00C66292" w:rsidRPr="002F76E4" w:rsidRDefault="0054631B" w:rsidP="00B61BA8">
      <w:pPr>
        <w:spacing w:before="120" w:after="120" w:line="360" w:lineRule="auto"/>
      </w:pPr>
      <w:hyperlink w:anchor="т8_5" w:history="1">
        <w:r w:rsidR="00C66292" w:rsidRPr="002F76E4">
          <w:rPr>
            <w:rStyle w:val="Hyperlink"/>
            <w:color w:val="auto"/>
          </w:rPr>
          <w:t>8.5. Финансовото планиране и прогнозиране</w:t>
        </w:r>
        <w:r w:rsidR="009459B6" w:rsidRPr="002F76E4">
          <w:rPr>
            <w:rStyle w:val="Hyperlink"/>
            <w:color w:val="auto"/>
          </w:rPr>
          <w:t>……………………………….</w:t>
        </w:r>
        <w:r w:rsidR="00B61BA8">
          <w:rPr>
            <w:rStyle w:val="Hyperlink"/>
            <w:color w:val="auto"/>
            <w:lang w:val="en-US"/>
          </w:rPr>
          <w:t>.</w:t>
        </w:r>
        <w:r w:rsidR="004568E6" w:rsidRPr="002F76E4">
          <w:rPr>
            <w:rStyle w:val="Hyperlink"/>
            <w:color w:val="auto"/>
          </w:rPr>
          <w:t xml:space="preserve"> Страница</w:t>
        </w:r>
        <w:r w:rsidR="009459B6" w:rsidRPr="002F76E4">
          <w:rPr>
            <w:rStyle w:val="Hyperlink"/>
            <w:color w:val="auto"/>
          </w:rPr>
          <w:t xml:space="preserve"> 18</w:t>
        </w:r>
      </w:hyperlink>
    </w:p>
    <w:p w:rsidR="00C66292" w:rsidRPr="002F76E4" w:rsidRDefault="0054631B" w:rsidP="00B61BA8">
      <w:pPr>
        <w:spacing w:before="120" w:after="120" w:line="360" w:lineRule="auto"/>
      </w:pPr>
      <w:hyperlink w:anchor="т8_5_1" w:history="1">
        <w:r w:rsidR="00C66292" w:rsidRPr="002F76E4">
          <w:rPr>
            <w:rStyle w:val="Hyperlink"/>
            <w:color w:val="auto"/>
          </w:rPr>
          <w:t>8.5.1. Дългосрочно планиране и прогнозиране</w:t>
        </w:r>
        <w:r w:rsidR="009459B6" w:rsidRPr="002F76E4">
          <w:rPr>
            <w:rStyle w:val="Hyperlink"/>
            <w:color w:val="auto"/>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4568E6" w:rsidRPr="002F76E4" w:rsidDel="004568E6">
          <w:rPr>
            <w:rStyle w:val="Hyperlink"/>
            <w:color w:val="auto"/>
          </w:rPr>
          <w:t xml:space="preserve"> </w:t>
        </w:r>
        <w:r w:rsidR="009459B6" w:rsidRPr="002F76E4">
          <w:rPr>
            <w:rStyle w:val="Hyperlink"/>
            <w:color w:val="auto"/>
          </w:rPr>
          <w:t>19</w:t>
        </w:r>
      </w:hyperlink>
    </w:p>
    <w:p w:rsidR="00C66292" w:rsidRPr="002F76E4" w:rsidRDefault="0054631B" w:rsidP="00B61BA8">
      <w:pPr>
        <w:spacing w:before="120" w:after="120" w:line="360" w:lineRule="auto"/>
      </w:pPr>
      <w:hyperlink w:anchor="т8_5_2" w:history="1">
        <w:r w:rsidR="00C66292" w:rsidRPr="002F76E4">
          <w:rPr>
            <w:rStyle w:val="Hyperlink"/>
            <w:color w:val="auto"/>
          </w:rPr>
          <w:t>8.5.2. Текущо планиране и прогнозиране</w:t>
        </w:r>
        <w:r w:rsidR="009459B6" w:rsidRPr="002F76E4">
          <w:rPr>
            <w:rStyle w:val="Hyperlink"/>
            <w:color w:val="auto"/>
          </w:rPr>
          <w:t>…………………………</w:t>
        </w:r>
        <w:r w:rsidR="004568E6" w:rsidRPr="002F76E4">
          <w:rPr>
            <w:rStyle w:val="Hyperlink"/>
            <w:color w:val="auto"/>
          </w:rPr>
          <w:t>………</w:t>
        </w:r>
        <w:r w:rsidR="009459B6" w:rsidRPr="002F76E4">
          <w:rPr>
            <w:rStyle w:val="Hyperlink"/>
            <w:color w:val="auto"/>
          </w:rPr>
          <w:t>…</w:t>
        </w:r>
        <w:r w:rsidR="004568E6" w:rsidRPr="002F76E4">
          <w:rPr>
            <w:rStyle w:val="Hyperlink"/>
            <w:color w:val="auto"/>
          </w:rPr>
          <w:t xml:space="preserve"> Страница</w:t>
        </w:r>
        <w:r w:rsidR="009459B6" w:rsidRPr="002F76E4">
          <w:rPr>
            <w:rStyle w:val="Hyperlink"/>
            <w:color w:val="auto"/>
          </w:rPr>
          <w:t xml:space="preserve"> 19</w:t>
        </w:r>
      </w:hyperlink>
    </w:p>
    <w:p w:rsidR="00C66292" w:rsidRPr="002F76E4" w:rsidRDefault="0054631B" w:rsidP="00B61BA8">
      <w:pPr>
        <w:spacing w:before="120" w:after="120" w:line="360" w:lineRule="auto"/>
      </w:pPr>
      <w:hyperlink w:anchor="т8_6" w:history="1">
        <w:r w:rsidR="00C66292" w:rsidRPr="002F76E4">
          <w:rPr>
            <w:rStyle w:val="Hyperlink"/>
            <w:color w:val="auto"/>
          </w:rPr>
          <w:t>8.6.  Отмяна на ангажимент…………………………………………</w:t>
        </w:r>
        <w:r w:rsidR="00B61BA8">
          <w:rPr>
            <w:rStyle w:val="Hyperlink"/>
            <w:color w:val="auto"/>
            <w:lang w:val="en-US"/>
          </w:rPr>
          <w:t>……</w:t>
        </w:r>
        <w:r w:rsidR="00C66292" w:rsidRPr="002F76E4">
          <w:rPr>
            <w:rStyle w:val="Hyperlink"/>
            <w:color w:val="auto"/>
          </w:rPr>
          <w:t>….</w:t>
        </w:r>
        <w:r w:rsidR="009459B6" w:rsidRPr="002F76E4">
          <w:rPr>
            <w:rStyle w:val="Hyperlink"/>
            <w:color w:val="auto"/>
          </w:rPr>
          <w:t>.</w:t>
        </w:r>
        <w:r w:rsidR="004568E6" w:rsidRPr="002F76E4">
          <w:rPr>
            <w:rStyle w:val="Hyperlink"/>
            <w:color w:val="auto"/>
          </w:rPr>
          <w:t xml:space="preserve"> Страница</w:t>
        </w:r>
        <w:r w:rsidR="004568E6" w:rsidRPr="002F76E4" w:rsidDel="004568E6">
          <w:rPr>
            <w:rStyle w:val="Hyperlink"/>
            <w:color w:val="auto"/>
          </w:rPr>
          <w:t xml:space="preserve"> </w:t>
        </w:r>
        <w:r w:rsidR="009459B6" w:rsidRPr="002F76E4">
          <w:rPr>
            <w:rStyle w:val="Hyperlink"/>
            <w:color w:val="auto"/>
          </w:rPr>
          <w:t>20</w:t>
        </w:r>
      </w:hyperlink>
    </w:p>
    <w:p w:rsidR="00C66292" w:rsidRPr="002F76E4" w:rsidRDefault="0054631B" w:rsidP="00B61BA8">
      <w:pPr>
        <w:spacing w:before="120" w:after="120" w:line="360" w:lineRule="auto"/>
      </w:pPr>
      <w:hyperlink w:anchor="т8_6_1" w:history="1">
        <w:r w:rsidR="00C66292" w:rsidRPr="002F76E4">
          <w:rPr>
            <w:rStyle w:val="Hyperlink"/>
            <w:color w:val="auto"/>
          </w:rPr>
          <w:t>8.6.1. Същност на отмяната на ангажимент</w:t>
        </w:r>
        <w:r w:rsidR="009459B6" w:rsidRPr="002F76E4">
          <w:rPr>
            <w:rStyle w:val="Hyperlink"/>
            <w:color w:val="auto"/>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4568E6" w:rsidRPr="002F76E4" w:rsidDel="004568E6">
          <w:rPr>
            <w:rStyle w:val="Hyperlink"/>
            <w:color w:val="auto"/>
          </w:rPr>
          <w:t xml:space="preserve"> </w:t>
        </w:r>
        <w:r w:rsidR="009459B6" w:rsidRPr="002F76E4">
          <w:rPr>
            <w:rStyle w:val="Hyperlink"/>
            <w:color w:val="auto"/>
          </w:rPr>
          <w:t>20</w:t>
        </w:r>
      </w:hyperlink>
    </w:p>
    <w:p w:rsidR="00C66292" w:rsidRPr="002F76E4" w:rsidRDefault="0054631B" w:rsidP="00B61BA8">
      <w:pPr>
        <w:spacing w:before="120" w:after="120" w:line="360" w:lineRule="auto"/>
      </w:pPr>
      <w:hyperlink w:anchor="т8_6_2" w:history="1">
        <w:r w:rsidR="00C66292" w:rsidRPr="002F76E4">
          <w:rPr>
            <w:rStyle w:val="Hyperlink"/>
            <w:color w:val="auto"/>
          </w:rPr>
          <w:t>8.6.2. Процедура по отмяна на ангажимент</w:t>
        </w:r>
        <w:r w:rsidR="009459B6" w:rsidRPr="002F76E4">
          <w:rPr>
            <w:rStyle w:val="Hyperlink"/>
            <w:color w:val="auto"/>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4568E6" w:rsidRPr="002F76E4" w:rsidDel="004568E6">
          <w:rPr>
            <w:rStyle w:val="Hyperlink"/>
            <w:color w:val="auto"/>
          </w:rPr>
          <w:t xml:space="preserve"> </w:t>
        </w:r>
        <w:r w:rsidR="009459B6" w:rsidRPr="002F76E4">
          <w:rPr>
            <w:rStyle w:val="Hyperlink"/>
            <w:color w:val="auto"/>
          </w:rPr>
          <w:t>20</w:t>
        </w:r>
      </w:hyperlink>
    </w:p>
    <w:p w:rsidR="00C66292" w:rsidRPr="002F76E4" w:rsidRDefault="0054631B" w:rsidP="00B61BA8">
      <w:pPr>
        <w:spacing w:before="120" w:after="120" w:line="360" w:lineRule="auto"/>
      </w:pPr>
      <w:hyperlink w:anchor="т8_7" w:history="1">
        <w:r w:rsidR="00C66292" w:rsidRPr="002F76E4">
          <w:rPr>
            <w:rStyle w:val="Hyperlink"/>
            <w:color w:val="auto"/>
          </w:rPr>
          <w:t>8.7. Доклади по сертификация и финансово отчитане</w:t>
        </w:r>
        <w:r w:rsidR="009459B6" w:rsidRPr="002F76E4">
          <w:rPr>
            <w:rStyle w:val="Hyperlink"/>
            <w:color w:val="auto"/>
          </w:rPr>
          <w:t>……………….…</w:t>
        </w:r>
        <w:r w:rsidR="00B61BA8">
          <w:rPr>
            <w:rStyle w:val="Hyperlink"/>
            <w:color w:val="auto"/>
            <w:lang w:val="en-US"/>
          </w:rPr>
          <w:t>….</w:t>
        </w:r>
        <w:r w:rsidR="009459B6" w:rsidRPr="002F76E4">
          <w:rPr>
            <w:rStyle w:val="Hyperlink"/>
            <w:color w:val="auto"/>
          </w:rPr>
          <w:t>.</w:t>
        </w:r>
        <w:r w:rsidR="004568E6" w:rsidRPr="002F76E4">
          <w:rPr>
            <w:rStyle w:val="Hyperlink"/>
            <w:color w:val="auto"/>
          </w:rPr>
          <w:t xml:space="preserve"> Страница</w:t>
        </w:r>
        <w:r w:rsidR="009459B6" w:rsidRPr="002F76E4">
          <w:rPr>
            <w:rStyle w:val="Hyperlink"/>
            <w:color w:val="auto"/>
          </w:rPr>
          <w:t xml:space="preserve"> 22</w:t>
        </w:r>
      </w:hyperlink>
    </w:p>
    <w:p w:rsidR="00C66292" w:rsidRPr="002F76E4" w:rsidRDefault="0054631B" w:rsidP="00B61BA8">
      <w:pPr>
        <w:spacing w:before="120" w:after="120" w:line="360" w:lineRule="auto"/>
      </w:pPr>
      <w:hyperlink w:anchor="т8_7_1" w:history="1">
        <w:r w:rsidR="00C66292" w:rsidRPr="002F76E4">
          <w:rPr>
            <w:rStyle w:val="Hyperlink"/>
            <w:color w:val="auto"/>
          </w:rPr>
          <w:t>8.7.1. Изготвяне на Доклад по сертификация и Декларация за допустимите разходи……………</w:t>
        </w:r>
        <w:r w:rsidR="009459B6" w:rsidRPr="002F76E4">
          <w:rPr>
            <w:rStyle w:val="Hyperlink"/>
            <w:color w:val="auto"/>
          </w:rPr>
          <w:t>…………………………………………………..……….</w:t>
        </w:r>
        <w:r w:rsidR="00B61BA8">
          <w:rPr>
            <w:rStyle w:val="Hyperlink"/>
            <w:color w:val="auto"/>
            <w:lang w:val="en-US"/>
          </w:rPr>
          <w:t>.</w:t>
        </w:r>
        <w:r w:rsidR="004568E6" w:rsidRPr="002F76E4">
          <w:rPr>
            <w:rStyle w:val="Hyperlink"/>
            <w:color w:val="auto"/>
          </w:rPr>
          <w:t xml:space="preserve"> Страница</w:t>
        </w:r>
        <w:r w:rsidR="004568E6" w:rsidRPr="002F76E4" w:rsidDel="004568E6">
          <w:rPr>
            <w:rStyle w:val="Hyperlink"/>
            <w:color w:val="auto"/>
          </w:rPr>
          <w:t xml:space="preserve"> </w:t>
        </w:r>
        <w:r w:rsidR="009459B6" w:rsidRPr="002F76E4">
          <w:rPr>
            <w:rStyle w:val="Hyperlink"/>
            <w:color w:val="auto"/>
          </w:rPr>
          <w:t>24</w:t>
        </w:r>
      </w:hyperlink>
    </w:p>
    <w:p w:rsidR="00C66292" w:rsidRDefault="0054631B" w:rsidP="00B61BA8">
      <w:pPr>
        <w:spacing w:before="120" w:after="120" w:line="360" w:lineRule="auto"/>
        <w:rPr>
          <w:rStyle w:val="Hyperlink"/>
          <w:color w:val="auto"/>
        </w:rPr>
      </w:pPr>
      <w:hyperlink w:anchor="т8_7_1_1" w:history="1">
        <w:r w:rsidR="00C66292" w:rsidRPr="002F76E4">
          <w:rPr>
            <w:rStyle w:val="Hyperlink"/>
            <w:color w:val="auto"/>
          </w:rPr>
          <w:t>8.7.1.1. Изготвяне на Финален/Междинен Доклад по сертификация и Декларация за  допустимите разходи</w:t>
        </w:r>
        <w:r w:rsidR="009459B6" w:rsidRPr="002F76E4">
          <w:rPr>
            <w:rStyle w:val="Hyperlink"/>
            <w:color w:val="auto"/>
          </w:rPr>
          <w:t>………………………………………</w:t>
        </w:r>
        <w:r w:rsidR="004568E6" w:rsidRPr="002F76E4">
          <w:rPr>
            <w:rStyle w:val="Hyperlink"/>
            <w:color w:val="auto"/>
          </w:rPr>
          <w:t>…………………</w:t>
        </w:r>
        <w:r w:rsidR="00B61BA8">
          <w:rPr>
            <w:rStyle w:val="Hyperlink"/>
            <w:color w:val="auto"/>
            <w:lang w:val="en-US"/>
          </w:rPr>
          <w:t xml:space="preserve"> </w:t>
        </w:r>
        <w:r w:rsidR="004568E6" w:rsidRPr="002F76E4">
          <w:rPr>
            <w:rStyle w:val="Hyperlink"/>
            <w:color w:val="auto"/>
          </w:rPr>
          <w:t>Страница</w:t>
        </w:r>
        <w:r w:rsidR="009459B6" w:rsidRPr="002F76E4">
          <w:rPr>
            <w:rStyle w:val="Hyperlink"/>
            <w:color w:val="auto"/>
          </w:rPr>
          <w:t xml:space="preserve"> 24</w:t>
        </w:r>
      </w:hyperlink>
    </w:p>
    <w:p w:rsidR="00D02C9D" w:rsidRPr="002F76E4" w:rsidRDefault="00D02C9D" w:rsidP="00B61BA8">
      <w:pPr>
        <w:spacing w:before="120" w:after="120" w:line="360" w:lineRule="auto"/>
      </w:pPr>
    </w:p>
    <w:p w:rsidR="00C66292" w:rsidRPr="002F76E4" w:rsidRDefault="0054631B" w:rsidP="00B61BA8">
      <w:pPr>
        <w:spacing w:before="120" w:after="120" w:line="360" w:lineRule="auto"/>
      </w:pPr>
      <w:hyperlink w:anchor="т8_7_1_2" w:history="1">
        <w:r w:rsidR="00C66292" w:rsidRPr="002F76E4">
          <w:rPr>
            <w:rStyle w:val="Hyperlink"/>
            <w:color w:val="auto"/>
          </w:rPr>
          <w:t>8.7.1.2. Изготвяне на Годишен Доклад по сертификация и Декларация за  допустимите разходи</w:t>
        </w:r>
        <w:r w:rsidR="009459B6" w:rsidRPr="002F76E4">
          <w:rPr>
            <w:rStyle w:val="Hyperlink"/>
            <w:color w:val="auto"/>
          </w:rPr>
          <w:t>………………………………………………………</w:t>
        </w:r>
        <w:r w:rsidR="004568E6" w:rsidRPr="002F76E4">
          <w:rPr>
            <w:rStyle w:val="Hyperlink"/>
            <w:color w:val="auto"/>
          </w:rPr>
          <w:t>………………</w:t>
        </w:r>
        <w:r w:rsidR="00B61BA8">
          <w:rPr>
            <w:rStyle w:val="Hyperlink"/>
            <w:color w:val="auto"/>
            <w:lang w:val="en-US"/>
          </w:rPr>
          <w:t>…</w:t>
        </w:r>
        <w:r w:rsidR="004568E6" w:rsidRPr="002F76E4">
          <w:rPr>
            <w:rStyle w:val="Hyperlink"/>
            <w:color w:val="auto"/>
          </w:rPr>
          <w:t>Страница</w:t>
        </w:r>
        <w:r w:rsidR="004568E6" w:rsidRPr="002F76E4" w:rsidDel="004568E6">
          <w:rPr>
            <w:rStyle w:val="Hyperlink"/>
            <w:color w:val="auto"/>
          </w:rPr>
          <w:t xml:space="preserve"> </w:t>
        </w:r>
        <w:r w:rsidR="009459B6" w:rsidRPr="002F76E4">
          <w:rPr>
            <w:rStyle w:val="Hyperlink"/>
            <w:color w:val="auto"/>
          </w:rPr>
          <w:t>26</w:t>
        </w:r>
      </w:hyperlink>
    </w:p>
    <w:p w:rsidR="00C66292" w:rsidRPr="002F76E4" w:rsidRDefault="0054631B" w:rsidP="00B61BA8">
      <w:pPr>
        <w:spacing w:before="120" w:after="120" w:line="360" w:lineRule="auto"/>
      </w:pPr>
      <w:hyperlink w:anchor="т8_7_2" w:history="1">
        <w:r w:rsidR="00C66292" w:rsidRPr="002F76E4">
          <w:rPr>
            <w:rStyle w:val="Hyperlink"/>
            <w:color w:val="auto"/>
          </w:rPr>
          <w:t xml:space="preserve">8.7.2.  </w:t>
        </w:r>
        <w:r w:rsidR="00CA20A8" w:rsidRPr="002F76E4">
          <w:rPr>
            <w:rStyle w:val="Hyperlink"/>
            <w:color w:val="auto"/>
          </w:rPr>
          <w:t>Ф</w:t>
        </w:r>
        <w:r w:rsidR="00C66292" w:rsidRPr="002F76E4">
          <w:rPr>
            <w:rStyle w:val="Hyperlink"/>
            <w:color w:val="auto"/>
          </w:rPr>
          <w:t>инансово отчитане</w:t>
        </w:r>
        <w:r w:rsidR="009459B6" w:rsidRPr="002F76E4">
          <w:rPr>
            <w:rStyle w:val="Hyperlink"/>
            <w:color w:val="auto"/>
          </w:rPr>
          <w:t>……………………………</w:t>
        </w:r>
        <w:r w:rsidR="004568E6" w:rsidRPr="002F76E4">
          <w:rPr>
            <w:rStyle w:val="Hyperlink"/>
            <w:color w:val="auto"/>
          </w:rPr>
          <w:t>…………..</w:t>
        </w:r>
        <w:r w:rsidR="009459B6" w:rsidRPr="002F76E4">
          <w:rPr>
            <w:rStyle w:val="Hyperlink"/>
            <w:color w:val="auto"/>
          </w:rPr>
          <w:t>...</w:t>
        </w:r>
        <w:r w:rsidR="002F76E4" w:rsidRPr="002F76E4">
          <w:rPr>
            <w:rStyle w:val="Hyperlink"/>
            <w:color w:val="auto"/>
          </w:rPr>
          <w:t>...............</w:t>
        </w:r>
        <w:r w:rsidR="004568E6" w:rsidRPr="002F76E4">
          <w:rPr>
            <w:rStyle w:val="Hyperlink"/>
            <w:color w:val="auto"/>
          </w:rPr>
          <w:t xml:space="preserve"> Страница</w:t>
        </w:r>
        <w:r w:rsidR="009459B6" w:rsidRPr="002F76E4">
          <w:rPr>
            <w:rStyle w:val="Hyperlink"/>
            <w:color w:val="auto"/>
          </w:rPr>
          <w:t xml:space="preserve"> 27</w:t>
        </w:r>
      </w:hyperlink>
    </w:p>
    <w:p w:rsidR="00D25C90" w:rsidRPr="002F76E4" w:rsidRDefault="00AF6DEB" w:rsidP="00EA6B2D">
      <w:pPr>
        <w:spacing w:before="120" w:after="120" w:line="360" w:lineRule="auto"/>
        <w:jc w:val="both"/>
        <w:rPr>
          <w:b/>
        </w:rPr>
      </w:pPr>
      <w:r w:rsidRPr="002F76E4">
        <w:rPr>
          <w:b/>
        </w:rPr>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2F76E4" w:rsidRPr="002F76E4" w:rsidTr="00B61BA8">
        <w:trPr>
          <w:trHeight w:val="447"/>
          <w:tblHeader/>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D25C90" w:rsidP="00EA6B2D">
            <w:pPr>
              <w:spacing w:before="120" w:after="120" w:line="360" w:lineRule="auto"/>
              <w:jc w:val="both"/>
              <w:rPr>
                <w:b/>
              </w:rPr>
            </w:pPr>
            <w:r w:rsidRPr="00D02C9D">
              <w:rPr>
                <w:b/>
              </w:rPr>
              <w:t>Приложение №</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D25C90" w:rsidP="00EA6B2D">
            <w:pPr>
              <w:spacing w:before="120" w:after="120" w:line="360" w:lineRule="auto"/>
              <w:jc w:val="both"/>
              <w:rPr>
                <w:b/>
              </w:rPr>
            </w:pPr>
            <w:r w:rsidRPr="00D02C9D">
              <w:rPr>
                <w:b/>
              </w:rPr>
              <w:t>Заглавие на приложението</w:t>
            </w:r>
          </w:p>
        </w:tc>
      </w:tr>
      <w:tr w:rsidR="002F76E4" w:rsidRPr="002F76E4" w:rsidTr="00B61BA8">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0A019A" w:rsidP="00AE3CFA">
            <w:pPr>
              <w:spacing w:before="120" w:after="120"/>
              <w:jc w:val="both"/>
              <w:rPr>
                <w:i/>
              </w:rPr>
            </w:pPr>
            <w:r w:rsidRPr="00D02C9D">
              <w:rPr>
                <w:i/>
              </w:rPr>
              <w:t xml:space="preserve">Приложение </w:t>
            </w:r>
            <w:r w:rsidR="004451BC" w:rsidRPr="00D02C9D">
              <w:rPr>
                <w:i/>
              </w:rPr>
              <w:t>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2F41FC" w:rsidP="00AE3CFA">
            <w:pPr>
              <w:spacing w:before="120" w:after="120"/>
              <w:jc w:val="both"/>
            </w:pPr>
            <w:r w:rsidRPr="00D02C9D">
              <w:t xml:space="preserve">Справка за разпределението на лимити </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0A019A" w:rsidP="00AE3CFA">
            <w:pPr>
              <w:spacing w:before="120" w:after="120"/>
              <w:jc w:val="both"/>
              <w:rPr>
                <w:i/>
              </w:rPr>
            </w:pPr>
            <w:r w:rsidRPr="00D02C9D">
              <w:rPr>
                <w:i/>
              </w:rPr>
              <w:t xml:space="preserve">Приложение </w:t>
            </w:r>
            <w:r w:rsidR="004451BC" w:rsidRPr="00D02C9D">
              <w:rPr>
                <w:i/>
              </w:rPr>
              <w:t>8.</w:t>
            </w:r>
            <w:r w:rsidR="007E17A1" w:rsidRPr="00D02C9D">
              <w:rPr>
                <w:i/>
                <w:lang w:val="en-US"/>
              </w:rPr>
              <w:t>2</w:t>
            </w:r>
            <w:r w:rsidR="004451BC" w:rsidRPr="00D02C9D">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AF41E0" w:rsidP="00AE3CFA">
            <w:pPr>
              <w:spacing w:before="120" w:after="120"/>
              <w:jc w:val="both"/>
            </w:pPr>
            <w:r w:rsidRPr="00D02C9D">
              <w:t>Формуляр – Бюджетно платежно нареждане</w:t>
            </w:r>
            <w:r w:rsidRPr="00D02C9D" w:rsidDel="00AF41E0">
              <w:t xml:space="preserve"> </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D25C90" w:rsidP="00AE3CFA">
            <w:pPr>
              <w:spacing w:before="120" w:after="120"/>
              <w:jc w:val="both"/>
              <w:rPr>
                <w:i/>
              </w:rPr>
            </w:pPr>
            <w:r w:rsidRPr="00D02C9D">
              <w:rPr>
                <w:i/>
              </w:rPr>
              <w:t>Прило</w:t>
            </w:r>
            <w:r w:rsidR="000A019A" w:rsidRPr="00D02C9D">
              <w:rPr>
                <w:i/>
              </w:rPr>
              <w:t xml:space="preserve">жение </w:t>
            </w:r>
            <w:r w:rsidR="00766410" w:rsidRPr="00D02C9D">
              <w:rPr>
                <w:i/>
              </w:rPr>
              <w:t>8</w:t>
            </w:r>
            <w:r w:rsidRPr="00D02C9D">
              <w:rPr>
                <w:i/>
              </w:rPr>
              <w:t>.</w:t>
            </w:r>
            <w:r w:rsidR="007E17A1" w:rsidRPr="00D02C9D">
              <w:rPr>
                <w:i/>
                <w:lang w:val="en-US"/>
              </w:rPr>
              <w:t>3</w:t>
            </w:r>
            <w:r w:rsidR="004451BC" w:rsidRPr="00D02C9D">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4451BC" w:rsidP="00AE3CFA">
            <w:pPr>
              <w:spacing w:before="120" w:after="120"/>
              <w:jc w:val="both"/>
            </w:pPr>
            <w:r w:rsidRPr="00D02C9D">
              <w:t xml:space="preserve">Контролен лист </w:t>
            </w:r>
            <w:r w:rsidR="00AF41E0" w:rsidRPr="00D02C9D">
              <w:t>– Потвърждаване на плащания в СЕБРА</w:t>
            </w:r>
            <w:r w:rsidR="00AF41E0" w:rsidRPr="00D02C9D" w:rsidDel="00AF41E0">
              <w:t xml:space="preserve"> </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0A019A" w:rsidP="00AE3CFA">
            <w:pPr>
              <w:spacing w:before="120" w:after="120"/>
              <w:jc w:val="both"/>
              <w:rPr>
                <w:i/>
              </w:rPr>
            </w:pPr>
            <w:r w:rsidRPr="00D02C9D">
              <w:rPr>
                <w:i/>
              </w:rPr>
              <w:t xml:space="preserve">Приложение </w:t>
            </w:r>
            <w:r w:rsidR="004451BC" w:rsidRPr="00D02C9D">
              <w:rPr>
                <w:i/>
              </w:rPr>
              <w:t>8.</w:t>
            </w:r>
            <w:r w:rsidR="007E17A1" w:rsidRPr="00D02C9D">
              <w:rPr>
                <w:i/>
                <w:lang w:val="en-US"/>
              </w:rPr>
              <w:t>4</w:t>
            </w:r>
            <w:r w:rsidR="004451BC" w:rsidRPr="00D02C9D">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4451BC" w:rsidP="00AE3CFA">
            <w:pPr>
              <w:spacing w:before="120" w:after="120"/>
              <w:jc w:val="both"/>
            </w:pPr>
            <w:r w:rsidRPr="00D02C9D">
              <w:t xml:space="preserve">Контролен лист </w:t>
            </w:r>
            <w:r w:rsidR="00AF41E0" w:rsidRPr="00D02C9D">
              <w:t>– Платежно нареждане</w:t>
            </w:r>
            <w:r w:rsidR="00AF41E0" w:rsidRPr="00D02C9D" w:rsidDel="00AF41E0">
              <w:t xml:space="preserve"> </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0A019A" w:rsidP="00AE3CFA">
            <w:pPr>
              <w:spacing w:before="120" w:after="120"/>
              <w:jc w:val="both"/>
              <w:rPr>
                <w:i/>
              </w:rPr>
            </w:pPr>
            <w:r w:rsidRPr="00D02C9D">
              <w:rPr>
                <w:i/>
              </w:rPr>
              <w:t xml:space="preserve">Приложение </w:t>
            </w:r>
            <w:r w:rsidR="004451BC" w:rsidRPr="00D02C9D">
              <w:rPr>
                <w:i/>
              </w:rPr>
              <w:t>8.</w:t>
            </w:r>
            <w:r w:rsidR="007E17A1" w:rsidRPr="00D02C9D">
              <w:rPr>
                <w:i/>
                <w:lang w:val="en-US"/>
              </w:rPr>
              <w:t>5</w:t>
            </w:r>
            <w:r w:rsidR="004451BC" w:rsidRPr="00D02C9D">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D25C90" w:rsidRPr="00D02C9D" w:rsidRDefault="00AF41E0" w:rsidP="00AE3CFA">
            <w:pPr>
              <w:spacing w:before="120" w:after="120"/>
              <w:jc w:val="both"/>
            </w:pPr>
            <w:r w:rsidRPr="00D02C9D">
              <w:t>Прогноза за плащанията</w:t>
            </w:r>
            <w:r w:rsidRPr="00D02C9D" w:rsidDel="00AF41E0">
              <w:t xml:space="preserve"> </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8410C5" w:rsidRPr="00D02C9D" w:rsidRDefault="007E17A1" w:rsidP="00AE3CFA">
            <w:pPr>
              <w:spacing w:before="120" w:after="120"/>
              <w:jc w:val="both"/>
              <w:rPr>
                <w:i/>
              </w:rPr>
            </w:pPr>
            <w:r w:rsidRPr="00D02C9D">
              <w:rPr>
                <w:i/>
              </w:rPr>
              <w:t>Приложение 8.</w:t>
            </w:r>
            <w:r w:rsidRPr="00D02C9D">
              <w:rPr>
                <w:i/>
                <w:lang w:val="en-US"/>
              </w:rPr>
              <w:t>6</w:t>
            </w:r>
            <w:r w:rsidR="008410C5" w:rsidRPr="00D02C9D">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8410C5" w:rsidRPr="00D02C9D" w:rsidRDefault="00431A33" w:rsidP="00AE3CFA">
            <w:pPr>
              <w:spacing w:before="120" w:after="120"/>
              <w:jc w:val="both"/>
              <w:rPr>
                <w:iCs/>
              </w:rPr>
            </w:pPr>
            <w:r w:rsidRPr="00D02C9D">
              <w:t>Контролен лист за изготвяне и проверка на Доклад за напредъка по изпълнението и резултатите от извършените управленски проверки от УО на ОП НОИР</w:t>
            </w:r>
          </w:p>
        </w:tc>
      </w:tr>
      <w:tr w:rsidR="002F76E4" w:rsidRPr="002F76E4" w:rsidTr="00B61BA8">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431A33" w:rsidRPr="00D02C9D" w:rsidRDefault="00431A33" w:rsidP="00AE3CFA">
            <w:pPr>
              <w:spacing w:before="120" w:after="120"/>
              <w:jc w:val="both"/>
              <w:rPr>
                <w:i/>
              </w:rPr>
            </w:pPr>
            <w:r w:rsidRPr="00D02C9D">
              <w:rPr>
                <w:i/>
              </w:rPr>
              <w:t>Приложение 8.</w:t>
            </w:r>
            <w:r w:rsidRPr="00D02C9D">
              <w:rPr>
                <w:i/>
                <w:lang w:val="en-US"/>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431A33" w:rsidRPr="00D02C9D" w:rsidRDefault="00431A33" w:rsidP="00AE3CFA">
            <w:pPr>
              <w:spacing w:before="120" w:after="120"/>
              <w:jc w:val="both"/>
              <w:rPr>
                <w:iCs/>
              </w:rPr>
            </w:pPr>
            <w:r w:rsidRPr="00D02C9D">
              <w:t>Контролен лист за изготвяне и проверка на Доклад по сертификация и Декларация за допустимост на разходите</w:t>
            </w:r>
          </w:p>
        </w:tc>
      </w:tr>
      <w:tr w:rsidR="002F76E4" w:rsidRPr="002F76E4" w:rsidTr="00B61BA8">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3B5168" w:rsidRPr="00D02C9D" w:rsidRDefault="003B5168" w:rsidP="003B5168">
            <w:pPr>
              <w:spacing w:before="120" w:after="120"/>
              <w:jc w:val="both"/>
              <w:rPr>
                <w:i/>
              </w:rPr>
            </w:pPr>
            <w:r w:rsidRPr="00D02C9D">
              <w:rPr>
                <w:i/>
              </w:rPr>
              <w:t>Приложение 8.8</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3B5168" w:rsidRPr="00D02C9D" w:rsidRDefault="003B5168" w:rsidP="003B5168">
            <w:pPr>
              <w:spacing w:before="120" w:after="120"/>
              <w:jc w:val="both"/>
            </w:pPr>
            <w:r w:rsidRPr="00D02C9D">
              <w:t>Управленска декларация</w:t>
            </w:r>
          </w:p>
        </w:tc>
      </w:tr>
      <w:tr w:rsidR="002F76E4" w:rsidRPr="002F76E4" w:rsidTr="00B61BA8">
        <w:trPr>
          <w:trHeight w:val="468"/>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3B5168" w:rsidRPr="00D02C9D" w:rsidRDefault="003B5168" w:rsidP="003B5168">
            <w:pPr>
              <w:spacing w:before="120" w:after="120"/>
              <w:jc w:val="both"/>
              <w:rPr>
                <w:i/>
              </w:rPr>
            </w:pPr>
            <w:r w:rsidRPr="00D02C9D">
              <w:rPr>
                <w:i/>
              </w:rPr>
              <w:t>Приложение 8.</w:t>
            </w:r>
            <w:r w:rsidRPr="00D02C9D">
              <w:rPr>
                <w:i/>
                <w:lang w:val="en-US"/>
              </w:rPr>
              <w:t>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3B5168" w:rsidRPr="00D02C9D" w:rsidRDefault="003B5168" w:rsidP="003B5168">
            <w:pPr>
              <w:spacing w:before="120" w:after="120"/>
              <w:jc w:val="both"/>
            </w:pPr>
            <w:r w:rsidRPr="00D02C9D">
              <w:t xml:space="preserve">Искане за средства </w:t>
            </w:r>
          </w:p>
        </w:tc>
      </w:tr>
      <w:tr w:rsidR="002F76E4" w:rsidRPr="002F76E4" w:rsidTr="00B61BA8">
        <w:trPr>
          <w:trHeight w:val="65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7B507F" w:rsidRPr="00D02C9D" w:rsidRDefault="007B507F" w:rsidP="003B5168">
            <w:pPr>
              <w:spacing w:before="120" w:after="120"/>
              <w:jc w:val="both"/>
              <w:rPr>
                <w:i/>
              </w:rPr>
            </w:pPr>
            <w:r w:rsidRPr="00D02C9D">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rsidR="007B507F" w:rsidRPr="00D02C9D" w:rsidDel="003B5168" w:rsidRDefault="007B507F" w:rsidP="007B507F">
            <w:pPr>
              <w:spacing w:before="120" w:after="120"/>
              <w:jc w:val="both"/>
            </w:pPr>
            <w:r w:rsidRPr="00D02C9D">
              <w:rPr>
                <w:lang w:val="ru-RU"/>
              </w:rPr>
              <w:t xml:space="preserve">Контролен лист за проверка на </w:t>
            </w:r>
            <w:r w:rsidRPr="00D02C9D">
              <w:t>Декларация за управление и Годишно обобщение на окончателните одитни доклади и на извършените проверки</w:t>
            </w:r>
          </w:p>
        </w:tc>
      </w:tr>
    </w:tbl>
    <w:p w:rsidR="00B61BA8" w:rsidRDefault="00B61BA8" w:rsidP="00EA6B2D">
      <w:pPr>
        <w:spacing w:line="360" w:lineRule="auto"/>
        <w:jc w:val="both"/>
        <w:rPr>
          <w:b/>
        </w:rPr>
      </w:pPr>
      <w:bookmarkStart w:id="0" w:name="т8_1"/>
    </w:p>
    <w:p w:rsidR="00252653" w:rsidRPr="002F76E4" w:rsidRDefault="00092905" w:rsidP="00EA6B2D">
      <w:pPr>
        <w:spacing w:line="360" w:lineRule="auto"/>
        <w:jc w:val="both"/>
        <w:rPr>
          <w:b/>
        </w:rPr>
      </w:pPr>
      <w:r w:rsidRPr="002F76E4">
        <w:rPr>
          <w:b/>
        </w:rPr>
        <w:t>8.</w:t>
      </w:r>
      <w:r w:rsidR="00252653" w:rsidRPr="002F76E4">
        <w:rPr>
          <w:b/>
        </w:rPr>
        <w:t>1</w:t>
      </w:r>
      <w:r w:rsidR="00EA6B2D" w:rsidRPr="002F76E4">
        <w:rPr>
          <w:b/>
        </w:rPr>
        <w:t xml:space="preserve">. </w:t>
      </w:r>
      <w:r w:rsidR="00252653" w:rsidRPr="002F76E4">
        <w:rPr>
          <w:b/>
        </w:rPr>
        <w:t xml:space="preserve"> Цел и обхват </w:t>
      </w:r>
      <w:r w:rsidR="00FF1E0E" w:rsidRPr="002F76E4">
        <w:rPr>
          <w:b/>
        </w:rPr>
        <w:t>на главата</w:t>
      </w:r>
    </w:p>
    <w:bookmarkEnd w:id="0"/>
    <w:p w:rsidR="004E6C40" w:rsidRPr="002F76E4" w:rsidRDefault="004435E8" w:rsidP="00EA6B2D">
      <w:pPr>
        <w:spacing w:before="120" w:after="120" w:line="360" w:lineRule="auto"/>
        <w:jc w:val="both"/>
        <w:rPr>
          <w:snapToGrid w:val="0"/>
        </w:rPr>
      </w:pPr>
      <w:r w:rsidRPr="002F76E4">
        <w:rPr>
          <w:snapToGrid w:val="0"/>
        </w:rPr>
        <w:tab/>
      </w:r>
      <w:r w:rsidR="004E6C40" w:rsidRPr="002F76E4">
        <w:rPr>
          <w:snapToGrid w:val="0"/>
        </w:rPr>
        <w:t>Правилата за финансово управление са предназначени да дадат насока на ръководителите и експертите, участващи в изпълнението и управлението на проекти, финансирани от ОП НОИР и съфинансирани от Европейския фонд за регионално развитие и Европейския социален фонд.</w:t>
      </w:r>
    </w:p>
    <w:p w:rsidR="004435E8" w:rsidRPr="002F76E4" w:rsidRDefault="00252653" w:rsidP="002F76E4">
      <w:pPr>
        <w:spacing w:before="120" w:after="120" w:line="360" w:lineRule="auto"/>
        <w:ind w:firstLine="708"/>
        <w:jc w:val="both"/>
        <w:rPr>
          <w:snapToGrid w:val="0"/>
        </w:rPr>
      </w:pPr>
      <w:r w:rsidRPr="002F76E4">
        <w:rPr>
          <w:snapToGrid w:val="0"/>
        </w:rPr>
        <w:lastRenderedPageBreak/>
        <w:t xml:space="preserve">Целта на </w:t>
      </w:r>
      <w:r w:rsidR="00CF53E9" w:rsidRPr="002F76E4">
        <w:rPr>
          <w:snapToGrid w:val="0"/>
        </w:rPr>
        <w:t>тази глава</w:t>
      </w:r>
      <w:r w:rsidRPr="002F76E4">
        <w:rPr>
          <w:snapToGrid w:val="0"/>
        </w:rPr>
        <w:t xml:space="preserve"> е да </w:t>
      </w:r>
      <w:r w:rsidR="00812277" w:rsidRPr="002F76E4">
        <w:rPr>
          <w:snapToGrid w:val="0"/>
        </w:rPr>
        <w:t xml:space="preserve">даде </w:t>
      </w:r>
      <w:r w:rsidR="005B4A0E" w:rsidRPr="002F76E4">
        <w:rPr>
          <w:snapToGrid w:val="0"/>
        </w:rPr>
        <w:t xml:space="preserve">цялостен поглед относно системата на </w:t>
      </w:r>
      <w:r w:rsidR="00CF53E9" w:rsidRPr="002F76E4">
        <w:rPr>
          <w:snapToGrid w:val="0"/>
        </w:rPr>
        <w:t xml:space="preserve">финансово </w:t>
      </w:r>
      <w:r w:rsidRPr="002F76E4">
        <w:rPr>
          <w:snapToGrid w:val="0"/>
        </w:rPr>
        <w:t>управление</w:t>
      </w:r>
      <w:r w:rsidR="00CF53E9" w:rsidRPr="002F76E4">
        <w:rPr>
          <w:snapToGrid w:val="0"/>
        </w:rPr>
        <w:t xml:space="preserve"> </w:t>
      </w:r>
      <w:r w:rsidRPr="002F76E4">
        <w:rPr>
          <w:snapToGrid w:val="0"/>
        </w:rPr>
        <w:t xml:space="preserve">на </w:t>
      </w:r>
      <w:r w:rsidR="00CF53E9" w:rsidRPr="002F76E4">
        <w:rPr>
          <w:snapToGrid w:val="0"/>
        </w:rPr>
        <w:t xml:space="preserve">средства по </w:t>
      </w:r>
      <w:r w:rsidR="004435E8" w:rsidRPr="002F76E4">
        <w:rPr>
          <w:snapToGrid w:val="0"/>
        </w:rPr>
        <w:t xml:space="preserve">Оперативна програма „Наука и образование за </w:t>
      </w:r>
      <w:r w:rsidR="005B4A0E" w:rsidRPr="002F76E4">
        <w:rPr>
          <w:snapToGrid w:val="0"/>
        </w:rPr>
        <w:t>и</w:t>
      </w:r>
      <w:r w:rsidR="004435E8" w:rsidRPr="002F76E4">
        <w:rPr>
          <w:snapToGrid w:val="0"/>
        </w:rPr>
        <w:t>нтелигентен растеж</w:t>
      </w:r>
      <w:r w:rsidR="00281D80" w:rsidRPr="002F76E4">
        <w:rPr>
          <w:snapToGrid w:val="0"/>
        </w:rPr>
        <w:t>”</w:t>
      </w:r>
      <w:r w:rsidR="004435E8" w:rsidRPr="002F76E4">
        <w:rPr>
          <w:snapToGrid w:val="0"/>
        </w:rPr>
        <w:t xml:space="preserve"> (ОП НОИР).</w:t>
      </w:r>
      <w:r w:rsidR="005919BE" w:rsidRPr="002F76E4">
        <w:rPr>
          <w:snapToGrid w:val="0"/>
        </w:rPr>
        <w:t xml:space="preserve"> </w:t>
      </w:r>
    </w:p>
    <w:p w:rsidR="00A92A34" w:rsidRPr="002F76E4" w:rsidRDefault="004435E8" w:rsidP="00EA6B2D">
      <w:pPr>
        <w:tabs>
          <w:tab w:val="left" w:pos="720"/>
        </w:tabs>
        <w:spacing w:before="120" w:after="120" w:line="360" w:lineRule="auto"/>
        <w:jc w:val="both"/>
        <w:rPr>
          <w:snapToGrid w:val="0"/>
          <w:lang w:val="en-US"/>
        </w:rPr>
      </w:pPr>
      <w:r w:rsidRPr="002F76E4">
        <w:rPr>
          <w:snapToGrid w:val="0"/>
        </w:rPr>
        <w:tab/>
      </w:r>
      <w:r w:rsidR="005B4A0E" w:rsidRPr="002F76E4">
        <w:rPr>
          <w:snapToGrid w:val="0"/>
        </w:rPr>
        <w:t>Описаните в тази глава п</w:t>
      </w:r>
      <w:r w:rsidR="005919BE" w:rsidRPr="002F76E4">
        <w:rPr>
          <w:snapToGrid w:val="0"/>
        </w:rPr>
        <w:t>роцедури</w:t>
      </w:r>
      <w:r w:rsidR="005B4A0E" w:rsidRPr="002F76E4">
        <w:rPr>
          <w:snapToGrid w:val="0"/>
        </w:rPr>
        <w:t xml:space="preserve"> се отнасят до </w:t>
      </w:r>
      <w:r w:rsidR="00252653" w:rsidRPr="002F76E4">
        <w:rPr>
          <w:snapToGrid w:val="0"/>
        </w:rPr>
        <w:t>разделението на функциите и отговорностите</w:t>
      </w:r>
      <w:r w:rsidR="005B4A0E" w:rsidRPr="002F76E4">
        <w:rPr>
          <w:snapToGrid w:val="0"/>
        </w:rPr>
        <w:t xml:space="preserve">, свързани с </w:t>
      </w:r>
      <w:r w:rsidR="00FE0288" w:rsidRPr="002F76E4">
        <w:rPr>
          <w:snapToGrid w:val="0"/>
        </w:rPr>
        <w:t xml:space="preserve">прогнозиране и планиране на </w:t>
      </w:r>
      <w:r w:rsidR="005B4A0E" w:rsidRPr="002F76E4">
        <w:rPr>
          <w:snapToGrid w:val="0"/>
        </w:rPr>
        <w:t xml:space="preserve">финансовите </w:t>
      </w:r>
      <w:r w:rsidR="00FE0288" w:rsidRPr="002F76E4">
        <w:rPr>
          <w:snapToGrid w:val="0"/>
        </w:rPr>
        <w:t xml:space="preserve">средства, </w:t>
      </w:r>
      <w:r w:rsidR="005B4A0E" w:rsidRPr="002F76E4">
        <w:rPr>
          <w:snapToGrid w:val="0"/>
        </w:rPr>
        <w:t>тяхното изразходване и отчитане.</w:t>
      </w:r>
      <w:r w:rsidR="00FE0288" w:rsidRPr="002F76E4">
        <w:rPr>
          <w:snapToGrid w:val="0"/>
        </w:rPr>
        <w:t xml:space="preserve"> </w:t>
      </w:r>
    </w:p>
    <w:p w:rsidR="002F1D70" w:rsidRPr="002F76E4" w:rsidRDefault="002F1D70" w:rsidP="002F1D70">
      <w:pPr>
        <w:spacing w:line="360" w:lineRule="auto"/>
        <w:jc w:val="both"/>
        <w:rPr>
          <w:b/>
        </w:rPr>
      </w:pPr>
      <w:bookmarkStart w:id="1" w:name="т8_2"/>
      <w:r w:rsidRPr="002F76E4">
        <w:rPr>
          <w:b/>
        </w:rPr>
        <w:t xml:space="preserve">8.2. Нормативна рамка </w:t>
      </w:r>
    </w:p>
    <w:p w:rsidR="00A92A34" w:rsidRPr="002F76E4" w:rsidRDefault="002F1D70" w:rsidP="00EA6B2D">
      <w:pPr>
        <w:spacing w:line="360" w:lineRule="auto"/>
        <w:jc w:val="both"/>
        <w:rPr>
          <w:b/>
          <w:u w:val="single"/>
        </w:rPr>
      </w:pPr>
      <w:bookmarkStart w:id="2" w:name="т8_2_1"/>
      <w:bookmarkEnd w:id="1"/>
      <w:r w:rsidRPr="002F76E4">
        <w:rPr>
          <w:b/>
          <w:u w:val="single"/>
        </w:rPr>
        <w:t>8.2.1. Европейска нормативна рамка</w:t>
      </w:r>
    </w:p>
    <w:bookmarkEnd w:id="2"/>
    <w:p w:rsidR="00A722A9" w:rsidRPr="002F76E4" w:rsidRDefault="00A722A9" w:rsidP="00A722A9">
      <w:pPr>
        <w:numPr>
          <w:ilvl w:val="0"/>
          <w:numId w:val="16"/>
        </w:numPr>
        <w:autoSpaceDE w:val="0"/>
        <w:autoSpaceDN w:val="0"/>
        <w:adjustRightInd w:val="0"/>
        <w:spacing w:line="360" w:lineRule="auto"/>
        <w:jc w:val="both"/>
      </w:pPr>
      <w:r w:rsidRPr="002F76E4">
        <w:t>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 наричан по-нататък „Регламент (ЕС, ЕВРАТОМ) № 966/2012“;</w:t>
      </w:r>
    </w:p>
    <w:p w:rsidR="00A722A9" w:rsidRDefault="00A722A9" w:rsidP="00A722A9">
      <w:pPr>
        <w:numPr>
          <w:ilvl w:val="0"/>
          <w:numId w:val="16"/>
        </w:numPr>
        <w:spacing w:line="360" w:lineRule="auto"/>
        <w:jc w:val="both"/>
      </w:pPr>
      <w:r w:rsidRPr="002F76E4">
        <w:t xml:space="preserve">Регламент (ЕС) № 1303/2013 на Европейския Парламент и на Съвета от 17 декември 2013 г. за определяне на </w:t>
      </w:r>
      <w:proofErr w:type="spellStart"/>
      <w:r w:rsidRPr="002F76E4">
        <w:t>общоприложими</w:t>
      </w:r>
      <w:proofErr w:type="spellEnd"/>
      <w:r w:rsidRPr="002F76E4">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rsidR="00AC46E9" w:rsidRPr="002F76E4" w:rsidRDefault="00AC46E9" w:rsidP="00A722A9">
      <w:pPr>
        <w:numPr>
          <w:ilvl w:val="0"/>
          <w:numId w:val="16"/>
        </w:numPr>
        <w:spacing w:line="360" w:lineRule="auto"/>
        <w:jc w:val="both"/>
      </w:pPr>
      <w:r w:rsidRPr="00AC46E9">
        <w:rPr>
          <w:b/>
        </w:rPr>
        <w:t>Регламент (ЕС) № 1304/2013</w:t>
      </w:r>
      <w:r w:rsidRPr="00AC46E9">
        <w:t xml:space="preserve"> на Европейския парламент и на съвета от 17 декември 2013 г. относно Европейския социален фонд и за отмяна на Регламент (ЕО) № 1081/2006 на Съвета</w:t>
      </w:r>
      <w:r>
        <w:t>;</w:t>
      </w:r>
    </w:p>
    <w:p w:rsidR="00AC46E9" w:rsidRPr="002F76E4" w:rsidRDefault="002F1D70" w:rsidP="00AC46E9">
      <w:pPr>
        <w:numPr>
          <w:ilvl w:val="0"/>
          <w:numId w:val="16"/>
        </w:numPr>
        <w:spacing w:line="360" w:lineRule="auto"/>
        <w:jc w:val="both"/>
      </w:pPr>
      <w:r w:rsidRPr="002F76E4">
        <w:t>Решение C(2013) 9527</w:t>
      </w:r>
      <w:r w:rsidRPr="002F76E4">
        <w:rPr>
          <w:b/>
        </w:rPr>
        <w:t xml:space="preserve"> </w:t>
      </w:r>
      <w:r w:rsidRPr="002F76E4">
        <w:t>на Европейската комисия от 19.12.2013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p>
    <w:p w:rsidR="002F1D70" w:rsidRPr="002F76E4" w:rsidRDefault="002F1D70" w:rsidP="002F1D70">
      <w:pPr>
        <w:spacing w:line="360" w:lineRule="auto"/>
        <w:jc w:val="both"/>
        <w:rPr>
          <w:b/>
          <w:u w:val="single"/>
        </w:rPr>
      </w:pPr>
      <w:bookmarkStart w:id="3" w:name="т8_2_2"/>
      <w:r w:rsidRPr="002F76E4">
        <w:rPr>
          <w:b/>
          <w:u w:val="single"/>
        </w:rPr>
        <w:t>8.2.</w:t>
      </w:r>
      <w:r w:rsidR="004E4C77" w:rsidRPr="002F76E4">
        <w:rPr>
          <w:b/>
          <w:u w:val="single"/>
        </w:rPr>
        <w:t>2</w:t>
      </w:r>
      <w:r w:rsidRPr="002F76E4">
        <w:rPr>
          <w:b/>
          <w:u w:val="single"/>
        </w:rPr>
        <w:t xml:space="preserve">. Национална </w:t>
      </w:r>
      <w:r w:rsidR="00392373" w:rsidRPr="002F76E4">
        <w:rPr>
          <w:b/>
          <w:u w:val="single"/>
        </w:rPr>
        <w:t>нормативна рамка</w:t>
      </w:r>
    </w:p>
    <w:bookmarkEnd w:id="3"/>
    <w:p w:rsidR="00CE18B6" w:rsidRPr="002F76E4" w:rsidRDefault="00CE18B6" w:rsidP="00C02DCF">
      <w:pPr>
        <w:widowControl w:val="0"/>
        <w:numPr>
          <w:ilvl w:val="0"/>
          <w:numId w:val="18"/>
        </w:numPr>
        <w:suppressAutoHyphens/>
        <w:spacing w:line="360" w:lineRule="auto"/>
        <w:jc w:val="both"/>
      </w:pPr>
      <w:r w:rsidRPr="002F76E4">
        <w:lastRenderedPageBreak/>
        <w:t>Закон за управление н</w:t>
      </w:r>
      <w:r w:rsidR="00940905" w:rsidRPr="002F76E4">
        <w:t>а средствата от Европейските структурни и инвестиционни фондове (ЗУСЕСИФ)</w:t>
      </w:r>
    </w:p>
    <w:p w:rsidR="00392373" w:rsidRPr="002F76E4" w:rsidRDefault="00392373" w:rsidP="00C02DCF">
      <w:pPr>
        <w:widowControl w:val="0"/>
        <w:numPr>
          <w:ilvl w:val="0"/>
          <w:numId w:val="18"/>
        </w:numPr>
        <w:suppressAutoHyphens/>
        <w:spacing w:line="360" w:lineRule="auto"/>
        <w:jc w:val="both"/>
      </w:pPr>
      <w:r w:rsidRPr="002F76E4">
        <w:t>Закон за вътрешния одит в публичния сектор (ЗВОПС)</w:t>
      </w:r>
    </w:p>
    <w:p w:rsidR="00F964A6" w:rsidRPr="002F76E4" w:rsidRDefault="00F964A6" w:rsidP="00C02DCF">
      <w:pPr>
        <w:widowControl w:val="0"/>
        <w:numPr>
          <w:ilvl w:val="0"/>
          <w:numId w:val="18"/>
        </w:numPr>
        <w:suppressAutoHyphens/>
        <w:spacing w:line="360" w:lineRule="auto"/>
        <w:jc w:val="both"/>
      </w:pPr>
      <w:r w:rsidRPr="002F76E4">
        <w:t>Закон за публичните финанси</w:t>
      </w:r>
    </w:p>
    <w:p w:rsidR="00F964A6" w:rsidRPr="002F76E4" w:rsidRDefault="00F964A6" w:rsidP="00C02DCF">
      <w:pPr>
        <w:widowControl w:val="0"/>
        <w:numPr>
          <w:ilvl w:val="0"/>
          <w:numId w:val="18"/>
        </w:numPr>
        <w:suppressAutoHyphens/>
        <w:spacing w:line="360" w:lineRule="auto"/>
        <w:jc w:val="both"/>
      </w:pPr>
      <w:r w:rsidRPr="002F76E4">
        <w:t>Закон за финансовото управление и контрол в публичния сектор (ЗФУКПС)</w:t>
      </w:r>
    </w:p>
    <w:p w:rsidR="00AC46E9" w:rsidRPr="00647D0D" w:rsidRDefault="00AC5E32" w:rsidP="007D1A49">
      <w:pPr>
        <w:pStyle w:val="FootnoteText"/>
        <w:numPr>
          <w:ilvl w:val="0"/>
          <w:numId w:val="16"/>
        </w:numPr>
        <w:spacing w:line="360" w:lineRule="auto"/>
        <w:jc w:val="both"/>
        <w:rPr>
          <w:sz w:val="24"/>
          <w:szCs w:val="24"/>
        </w:rPr>
      </w:pPr>
      <w:r w:rsidRPr="002F76E4">
        <w:t>.</w:t>
      </w:r>
      <w:r w:rsidRPr="002F76E4" w:rsidDel="009C32BD">
        <w:t xml:space="preserve"> </w:t>
      </w:r>
      <w:r w:rsidR="00AC46E9" w:rsidRPr="00AC46E9">
        <w:t>ПОСТАНОВЛЕНИЕ № 57 ОТ 28 МАРТ 2017 Г. за приемане на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rsidR="006174EB" w:rsidRDefault="006174EB" w:rsidP="007D1A49">
      <w:pPr>
        <w:pStyle w:val="FootnoteText"/>
        <w:numPr>
          <w:ilvl w:val="0"/>
          <w:numId w:val="16"/>
        </w:numPr>
        <w:spacing w:line="360" w:lineRule="auto"/>
        <w:jc w:val="both"/>
        <w:rPr>
          <w:sz w:val="24"/>
          <w:szCs w:val="24"/>
        </w:rPr>
      </w:pPr>
      <w:r w:rsidRPr="002F76E4">
        <w:rPr>
          <w:sz w:val="24"/>
          <w:szCs w:val="24"/>
        </w:rPr>
        <w:t>НАРЕДБА № Н-3 от 8.07.2016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B61BA8" w:rsidRPr="002F76E4" w:rsidRDefault="00B61BA8" w:rsidP="00B61BA8">
      <w:pPr>
        <w:pStyle w:val="FootnoteText"/>
        <w:spacing w:line="360" w:lineRule="auto"/>
        <w:ind w:left="1428"/>
        <w:jc w:val="both"/>
        <w:rPr>
          <w:sz w:val="24"/>
          <w:szCs w:val="24"/>
        </w:rPr>
      </w:pPr>
    </w:p>
    <w:p w:rsidR="00E3083C" w:rsidRPr="002F76E4" w:rsidRDefault="00CD7BE2" w:rsidP="00EA6B2D">
      <w:pPr>
        <w:spacing w:line="360" w:lineRule="auto"/>
        <w:jc w:val="both"/>
        <w:rPr>
          <w:b/>
        </w:rPr>
      </w:pPr>
      <w:bookmarkStart w:id="4" w:name="т8_3"/>
      <w:r w:rsidRPr="002F76E4">
        <w:rPr>
          <w:b/>
        </w:rPr>
        <w:t>8.</w:t>
      </w:r>
      <w:r w:rsidR="00746421" w:rsidRPr="002F76E4">
        <w:rPr>
          <w:b/>
        </w:rPr>
        <w:t>3</w:t>
      </w:r>
      <w:r w:rsidR="00FF74E7" w:rsidRPr="002F76E4">
        <w:rPr>
          <w:b/>
        </w:rPr>
        <w:t>.</w:t>
      </w:r>
      <w:r w:rsidRPr="002F76E4">
        <w:rPr>
          <w:b/>
        </w:rPr>
        <w:t xml:space="preserve"> </w:t>
      </w:r>
      <w:r w:rsidR="00E3083C" w:rsidRPr="002F76E4">
        <w:rPr>
          <w:b/>
        </w:rPr>
        <w:t xml:space="preserve">Същност на финансовото управление </w:t>
      </w:r>
      <w:r w:rsidR="00E2586E" w:rsidRPr="002F76E4">
        <w:rPr>
          <w:b/>
        </w:rPr>
        <w:t>и отговорностите на Управляващия орган</w:t>
      </w:r>
    </w:p>
    <w:bookmarkEnd w:id="4"/>
    <w:p w:rsidR="00E3083C" w:rsidRPr="002F76E4" w:rsidRDefault="00E3083C" w:rsidP="00E3083C">
      <w:pPr>
        <w:widowControl w:val="0"/>
        <w:suppressAutoHyphens/>
        <w:spacing w:line="360" w:lineRule="auto"/>
        <w:ind w:firstLine="708"/>
        <w:jc w:val="both"/>
      </w:pPr>
      <w:r w:rsidRPr="002F76E4">
        <w:t xml:space="preserve">Съгласно чл. 5 на Закона за финансовото управление и контрол в публичния сектор (ЗФУКПС), финансовото управление и контрол е </w:t>
      </w:r>
      <w:r w:rsidRPr="002F76E4">
        <w:rPr>
          <w:b/>
        </w:rPr>
        <w:t>цялостен процес</w:t>
      </w:r>
      <w:r w:rsidRPr="002F76E4">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rsidR="00E3083C" w:rsidRPr="002F76E4" w:rsidRDefault="00E3083C" w:rsidP="00DA1BD0">
      <w:pPr>
        <w:widowControl w:val="0"/>
        <w:numPr>
          <w:ilvl w:val="0"/>
          <w:numId w:val="24"/>
        </w:numPr>
        <w:suppressAutoHyphens/>
        <w:spacing w:line="360" w:lineRule="auto"/>
        <w:jc w:val="both"/>
      </w:pPr>
      <w:r w:rsidRPr="002F76E4">
        <w:t>съответствие със законодателството, вътрешните актове и договори;</w:t>
      </w:r>
    </w:p>
    <w:p w:rsidR="00E3083C" w:rsidRPr="002F76E4" w:rsidRDefault="00E3083C" w:rsidP="00DA1BD0">
      <w:pPr>
        <w:widowControl w:val="0"/>
        <w:numPr>
          <w:ilvl w:val="0"/>
          <w:numId w:val="24"/>
        </w:numPr>
        <w:suppressAutoHyphens/>
        <w:spacing w:line="360" w:lineRule="auto"/>
        <w:jc w:val="both"/>
      </w:pPr>
      <w:r w:rsidRPr="002F76E4">
        <w:t>надеждност и всеобхватност на финансовата и оперативната информация;</w:t>
      </w:r>
    </w:p>
    <w:p w:rsidR="00E3083C" w:rsidRPr="002F76E4" w:rsidRDefault="00E3083C" w:rsidP="00DA1BD0">
      <w:pPr>
        <w:widowControl w:val="0"/>
        <w:numPr>
          <w:ilvl w:val="0"/>
          <w:numId w:val="24"/>
        </w:numPr>
        <w:suppressAutoHyphens/>
        <w:spacing w:line="360" w:lineRule="auto"/>
        <w:jc w:val="both"/>
      </w:pPr>
      <w:r w:rsidRPr="002F76E4">
        <w:t>икономичност, ефективност и ефикасност на дейностите;</w:t>
      </w:r>
    </w:p>
    <w:p w:rsidR="00DD766D" w:rsidRPr="002F76E4" w:rsidRDefault="00E3083C" w:rsidP="00DD766D">
      <w:pPr>
        <w:widowControl w:val="0"/>
        <w:numPr>
          <w:ilvl w:val="0"/>
          <w:numId w:val="24"/>
        </w:numPr>
        <w:suppressAutoHyphens/>
        <w:spacing w:line="360" w:lineRule="auto"/>
        <w:jc w:val="both"/>
      </w:pPr>
      <w:r w:rsidRPr="002F76E4">
        <w:t>опазване на активите и информацията</w:t>
      </w:r>
      <w:r w:rsidR="00DA1BD0" w:rsidRPr="002F76E4">
        <w:t>.</w:t>
      </w:r>
    </w:p>
    <w:p w:rsidR="00807210" w:rsidRPr="002F76E4" w:rsidRDefault="00AB4AA2" w:rsidP="00807210">
      <w:pPr>
        <w:widowControl w:val="0"/>
        <w:suppressAutoHyphens/>
        <w:spacing w:line="360" w:lineRule="auto"/>
        <w:ind w:firstLine="588"/>
        <w:jc w:val="both"/>
      </w:pPr>
      <w:r w:rsidRPr="002F76E4">
        <w:t>По-подробно</w:t>
      </w:r>
      <w:r w:rsidR="00DD766D" w:rsidRPr="002F76E4">
        <w:t xml:space="preserve"> </w:t>
      </w:r>
      <w:r w:rsidR="00DD766D" w:rsidRPr="002F76E4">
        <w:rPr>
          <w:b/>
        </w:rPr>
        <w:t>функциите на Управляващия орган</w:t>
      </w:r>
      <w:r w:rsidR="00DD766D" w:rsidRPr="002F76E4">
        <w:t xml:space="preserve"> по отношение на управлението и контрола на оперативната програма, са формулирани в член 125, ал. 4 на Регламент (ЕС) № 1303/2013</w:t>
      </w:r>
      <w:r w:rsidR="00807210" w:rsidRPr="002F76E4">
        <w:t>, а именно:</w:t>
      </w:r>
    </w:p>
    <w:p w:rsidR="00807210" w:rsidRPr="002F76E4" w:rsidRDefault="00807210" w:rsidP="00807210">
      <w:pPr>
        <w:widowControl w:val="0"/>
        <w:suppressAutoHyphens/>
        <w:spacing w:line="360" w:lineRule="auto"/>
        <w:ind w:firstLine="588"/>
        <w:jc w:val="both"/>
      </w:pPr>
      <w:r w:rsidRPr="002F76E4">
        <w:lastRenderedPageBreak/>
        <w:t>а) проверява дали съфинансираните продукти и услуги са доставени и дали разходите, декларирани от бенефицие</w:t>
      </w:r>
      <w:r w:rsidR="007277F6" w:rsidRPr="002F76E4">
        <w:t>нтите</w:t>
      </w:r>
      <w:r w:rsidRPr="002F76E4">
        <w:t xml:space="preserve">, са били заплатени и дали съответстват на приложимото законодателство, на оперативната програма и на условията за </w:t>
      </w:r>
      <w:r w:rsidR="00B745BF" w:rsidRPr="002F76E4">
        <w:t xml:space="preserve">финансиране </w:t>
      </w:r>
      <w:r w:rsidRPr="002F76E4">
        <w:t xml:space="preserve"> на операцията; </w:t>
      </w:r>
    </w:p>
    <w:p w:rsidR="00807210" w:rsidRPr="002F76E4" w:rsidRDefault="00807210" w:rsidP="00807210">
      <w:pPr>
        <w:widowControl w:val="0"/>
        <w:suppressAutoHyphens/>
        <w:spacing w:line="360" w:lineRule="auto"/>
        <w:ind w:firstLine="588"/>
        <w:jc w:val="both"/>
      </w:pPr>
      <w:r w:rsidRPr="002F76E4">
        <w:t>б) гарантира, че бенефицие</w:t>
      </w:r>
      <w:r w:rsidR="007277F6" w:rsidRPr="002F76E4">
        <w:t>нтите</w:t>
      </w:r>
      <w:r w:rsidRPr="002F76E4">
        <w:t xml:space="preserve">, участващи в изпълнението на операциите, по които възстановяването на сумите е въз основа на действително направените допустими разходи, поддържат или отделна счетоводна система, или адекватен счетоводен кодекс за всички трансакции, отнасящи се до операцията; </w:t>
      </w:r>
    </w:p>
    <w:p w:rsidR="00807210" w:rsidRPr="002F76E4" w:rsidRDefault="00807210" w:rsidP="00807210">
      <w:pPr>
        <w:widowControl w:val="0"/>
        <w:suppressAutoHyphens/>
        <w:spacing w:line="360" w:lineRule="auto"/>
        <w:ind w:firstLine="588"/>
        <w:jc w:val="both"/>
      </w:pPr>
      <w:r w:rsidRPr="002F76E4">
        <w:t xml:space="preserve">в) създава ефективни и пропорционални мерки за борба с измамите при отчитане на установените рискове; </w:t>
      </w:r>
    </w:p>
    <w:p w:rsidR="00807210" w:rsidRPr="002F76E4" w:rsidRDefault="00807210" w:rsidP="00807210">
      <w:pPr>
        <w:widowControl w:val="0"/>
        <w:suppressAutoHyphens/>
        <w:spacing w:line="360" w:lineRule="auto"/>
        <w:ind w:firstLine="588"/>
        <w:jc w:val="both"/>
      </w:pPr>
      <w:r w:rsidRPr="002F76E4">
        <w:t xml:space="preserve">г) установява процедури, за да се гарантира, </w:t>
      </w:r>
      <w:r w:rsidR="00B43C37" w:rsidRPr="002F76E4">
        <w:t xml:space="preserve">адекватна одитна следа по отношение на </w:t>
      </w:r>
      <w:r w:rsidRPr="002F76E4">
        <w:t xml:space="preserve">разходите и одитите; </w:t>
      </w:r>
    </w:p>
    <w:p w:rsidR="00807210" w:rsidRPr="002F76E4" w:rsidRDefault="00807210" w:rsidP="00807210">
      <w:pPr>
        <w:widowControl w:val="0"/>
        <w:suppressAutoHyphens/>
        <w:spacing w:line="360" w:lineRule="auto"/>
        <w:ind w:firstLine="588"/>
        <w:jc w:val="both"/>
      </w:pPr>
      <w:r w:rsidRPr="002F76E4">
        <w:t xml:space="preserve">д) съставя </w:t>
      </w:r>
      <w:r w:rsidR="00FC3218" w:rsidRPr="002F76E4">
        <w:t>управленската декларация</w:t>
      </w:r>
      <w:r w:rsidRPr="002F76E4">
        <w:t xml:space="preserve"> и годишн</w:t>
      </w:r>
      <w:r w:rsidR="00FC3218" w:rsidRPr="002F76E4">
        <w:t>ото обобщение на резултатите от одитните доклади и други контролни дейности.</w:t>
      </w:r>
    </w:p>
    <w:p w:rsidR="006A4A61" w:rsidRPr="002F76E4" w:rsidRDefault="006A4A61" w:rsidP="00EA6B2D">
      <w:pPr>
        <w:spacing w:line="360" w:lineRule="auto"/>
        <w:jc w:val="both"/>
        <w:rPr>
          <w:b/>
        </w:rPr>
      </w:pPr>
    </w:p>
    <w:p w:rsidR="00E3083C" w:rsidRPr="002F76E4" w:rsidRDefault="006A4A61" w:rsidP="00EA6B2D">
      <w:pPr>
        <w:spacing w:line="360" w:lineRule="auto"/>
        <w:jc w:val="both"/>
        <w:rPr>
          <w:b/>
        </w:rPr>
      </w:pPr>
      <w:bookmarkStart w:id="5" w:name="т8_4"/>
      <w:r w:rsidRPr="002F76E4">
        <w:rPr>
          <w:b/>
        </w:rPr>
        <w:t xml:space="preserve">8.4. </w:t>
      </w:r>
      <w:r w:rsidR="00A330A7" w:rsidRPr="002F76E4">
        <w:rPr>
          <w:b/>
        </w:rPr>
        <w:t>Система за финансово управление и контрол на ОП НОИР</w:t>
      </w:r>
    </w:p>
    <w:bookmarkEnd w:id="5"/>
    <w:p w:rsidR="006A66B2" w:rsidRPr="002F76E4" w:rsidRDefault="006A66B2" w:rsidP="00EA6B2D">
      <w:pPr>
        <w:spacing w:line="360" w:lineRule="auto"/>
        <w:jc w:val="both"/>
      </w:pPr>
      <w:r w:rsidRPr="002F76E4">
        <w:rPr>
          <w:b/>
        </w:rPr>
        <w:tab/>
      </w:r>
      <w:r w:rsidR="00EE0CA8" w:rsidRPr="002F76E4">
        <w:t>Системата за финансово управление и контрол на ОП</w:t>
      </w:r>
      <w:r w:rsidR="00EE0CA8" w:rsidRPr="002F76E4">
        <w:rPr>
          <w:b/>
        </w:rPr>
        <w:t xml:space="preserve"> </w:t>
      </w:r>
      <w:r w:rsidR="00EE0CA8" w:rsidRPr="002F76E4">
        <w:t xml:space="preserve">НОИР е изградена в съответствие с </w:t>
      </w:r>
      <w:r w:rsidR="00FE12DE" w:rsidRPr="002F76E4">
        <w:t xml:space="preserve">разпоредбите </w:t>
      </w:r>
      <w:r w:rsidR="006174EB" w:rsidRPr="002F76E4">
        <w:t>на НАРЕДБА № Н-3/08.07.2016 г.</w:t>
      </w:r>
      <w:r w:rsidR="00334151" w:rsidRPr="002F76E4">
        <w:t>.</w:t>
      </w:r>
    </w:p>
    <w:p w:rsidR="006A66B2" w:rsidRPr="002F76E4" w:rsidRDefault="006A66B2" w:rsidP="006A66B2">
      <w:pPr>
        <w:widowControl w:val="0"/>
        <w:autoSpaceDE w:val="0"/>
        <w:autoSpaceDN w:val="0"/>
        <w:adjustRightInd w:val="0"/>
        <w:ind w:firstLine="480"/>
        <w:jc w:val="both"/>
        <w:rPr>
          <w:b/>
          <w:bCs/>
        </w:rPr>
      </w:pPr>
    </w:p>
    <w:p w:rsidR="006A66B2" w:rsidRPr="002F76E4" w:rsidRDefault="004E4C77" w:rsidP="006A66B2">
      <w:pPr>
        <w:widowControl w:val="0"/>
        <w:autoSpaceDE w:val="0"/>
        <w:autoSpaceDN w:val="0"/>
        <w:adjustRightInd w:val="0"/>
        <w:ind w:firstLine="480"/>
        <w:jc w:val="both"/>
        <w:rPr>
          <w:b/>
          <w:bCs/>
        </w:rPr>
      </w:pPr>
      <w:bookmarkStart w:id="6" w:name="т8_4_1"/>
      <w:r w:rsidRPr="002F76E4">
        <w:rPr>
          <w:b/>
          <w:bCs/>
        </w:rPr>
        <w:t>8.4.1</w:t>
      </w:r>
      <w:r w:rsidR="004568E6" w:rsidRPr="002F76E4">
        <w:rPr>
          <w:b/>
          <w:bCs/>
        </w:rPr>
        <w:t xml:space="preserve">. </w:t>
      </w:r>
      <w:r w:rsidR="006A66B2" w:rsidRPr="002F76E4">
        <w:rPr>
          <w:b/>
          <w:bCs/>
        </w:rPr>
        <w:t>Организация на банковите сметки</w:t>
      </w:r>
    </w:p>
    <w:bookmarkEnd w:id="6"/>
    <w:p w:rsidR="006A66B2" w:rsidRPr="002F76E4" w:rsidRDefault="006A66B2" w:rsidP="006A66B2">
      <w:pPr>
        <w:widowControl w:val="0"/>
        <w:autoSpaceDE w:val="0"/>
        <w:autoSpaceDN w:val="0"/>
        <w:adjustRightInd w:val="0"/>
        <w:ind w:firstLine="480"/>
        <w:jc w:val="both"/>
      </w:pPr>
    </w:p>
    <w:p w:rsidR="006A66B2" w:rsidRPr="002F76E4" w:rsidRDefault="006A66B2" w:rsidP="00CF6BE3">
      <w:pPr>
        <w:spacing w:line="360" w:lineRule="auto"/>
        <w:jc w:val="both"/>
      </w:pPr>
      <w:r w:rsidRPr="002F76E4">
        <w:t xml:space="preserve"> </w:t>
      </w:r>
      <w:r w:rsidR="00CF6BE3" w:rsidRPr="002F76E4">
        <w:tab/>
      </w:r>
      <w:r w:rsidRPr="002F76E4">
        <w:t>Средствата от ЕСФ</w:t>
      </w:r>
      <w:r w:rsidR="00FE12DE" w:rsidRPr="002F76E4">
        <w:t xml:space="preserve"> и ЕФРР, както и </w:t>
      </w:r>
      <w:r w:rsidRPr="002F76E4">
        <w:t>кореспондиращото национално съфинансиране постъпват, съхраняват се и се разплащат чрез банкови сметки в БН</w:t>
      </w:r>
      <w:r w:rsidR="00FE12DE" w:rsidRPr="002F76E4">
        <w:t>Б</w:t>
      </w:r>
      <w:r w:rsidRPr="002F76E4">
        <w:t xml:space="preserve">. Всички плащания </w:t>
      </w:r>
      <w:r w:rsidR="00FE12DE" w:rsidRPr="002F76E4">
        <w:t xml:space="preserve">по ОП НОИР </w:t>
      </w:r>
      <w:r w:rsidRPr="002F76E4">
        <w:t xml:space="preserve">се извършват в български лева чрез Системата за електронни бюджетни разплащания (СЕБРА) и </w:t>
      </w:r>
      <w:r w:rsidR="00583F9D" w:rsidRPr="002F76E4">
        <w:t xml:space="preserve">автоматизираната </w:t>
      </w:r>
      <w:r w:rsidRPr="002F76E4">
        <w:t xml:space="preserve">система </w:t>
      </w:r>
      <w:r w:rsidR="00583F9D" w:rsidRPr="002F76E4">
        <w:t>„Интернет банкиране на бюджетни предприятия“</w:t>
      </w:r>
      <w:r w:rsidRPr="002F76E4">
        <w:t xml:space="preserve"> на Българската народна банка</w:t>
      </w:r>
      <w:r w:rsidR="00583F9D" w:rsidRPr="002F76E4">
        <w:t xml:space="preserve"> (БНБ)</w:t>
      </w:r>
      <w:r w:rsidRPr="002F76E4">
        <w:t xml:space="preserve">. </w:t>
      </w:r>
      <w:r w:rsidR="003D4CC5" w:rsidRPr="002F76E4">
        <w:t>Режимът на сметките и плащанията в СЕБРА на Националния фонд са регламентирани в приложимите указания на министъра на финансите относно СЕБРА.</w:t>
      </w:r>
    </w:p>
    <w:p w:rsidR="00390D13" w:rsidRPr="002F76E4" w:rsidRDefault="006A66B2" w:rsidP="00CF6BE3">
      <w:pPr>
        <w:spacing w:line="360" w:lineRule="auto"/>
        <w:ind w:firstLine="708"/>
        <w:jc w:val="both"/>
      </w:pPr>
      <w:r w:rsidRPr="002F76E4">
        <w:t xml:space="preserve">Достъпът в СЕБРА и в системата за </w:t>
      </w:r>
      <w:r w:rsidR="00583F9D" w:rsidRPr="002F76E4">
        <w:t xml:space="preserve">интернет </w:t>
      </w:r>
      <w:r w:rsidRPr="002F76E4">
        <w:t xml:space="preserve">банкиране на БНБ </w:t>
      </w:r>
      <w:r w:rsidR="000D1AB2" w:rsidRPr="002F76E4">
        <w:t xml:space="preserve">от </w:t>
      </w:r>
      <w:r w:rsidRPr="002F76E4">
        <w:t>потребителите, оторизирани да работят със съответните системи, се осъществява чрез универсален електронен подпис</w:t>
      </w:r>
      <w:r w:rsidR="00640EE4" w:rsidRPr="002F76E4">
        <w:t>,</w:t>
      </w:r>
      <w:r w:rsidRPr="002F76E4">
        <w:t xml:space="preserve"> съгласно Закона за електронния документ и електронния подпис. Издаването на универсален електронен подпис на </w:t>
      </w:r>
      <w:r w:rsidRPr="002F76E4">
        <w:lastRenderedPageBreak/>
        <w:t xml:space="preserve">упълномощените за целта лица е задължение на </w:t>
      </w:r>
      <w:r w:rsidR="00390D13" w:rsidRPr="002F76E4">
        <w:t>съответното ведомство, в рамките на което се намира УО.</w:t>
      </w:r>
    </w:p>
    <w:p w:rsidR="006A66B2" w:rsidRPr="002F76E4" w:rsidRDefault="006A66B2" w:rsidP="00CF6BE3">
      <w:pPr>
        <w:spacing w:line="360" w:lineRule="auto"/>
        <w:ind w:firstLine="708"/>
        <w:jc w:val="both"/>
      </w:pPr>
      <w:r w:rsidRPr="002F76E4">
        <w:t xml:space="preserve">Управляващият орган предоставя по електронен път информация на дирекция „Национален фонд" </w:t>
      </w:r>
      <w:r w:rsidR="00EC256A" w:rsidRPr="002F76E4">
        <w:t xml:space="preserve">в Министерство на финансите </w:t>
      </w:r>
      <w:r w:rsidRPr="002F76E4">
        <w:t>за правата на лицата, оторизирани да работят в СЕБРА, не по-късно от 5 работни дни от датата на издаване/изменение на заповедта за оторизиране.</w:t>
      </w:r>
    </w:p>
    <w:p w:rsidR="006A66B2" w:rsidRPr="002F76E4" w:rsidRDefault="006A66B2" w:rsidP="00CF6BE3">
      <w:pPr>
        <w:spacing w:line="360" w:lineRule="auto"/>
        <w:jc w:val="both"/>
      </w:pPr>
      <w:r w:rsidRPr="002F76E4">
        <w:t xml:space="preserve"> </w:t>
      </w:r>
      <w:r w:rsidR="007E0865" w:rsidRPr="002F76E4">
        <w:tab/>
      </w:r>
      <w:r w:rsidR="007A3149" w:rsidRPr="002F76E4">
        <w:t xml:space="preserve">За разплащанията в СЕБРА, както и за възстановяването на средства от бенефициентите, </w:t>
      </w:r>
      <w:r w:rsidRPr="002F76E4">
        <w:t xml:space="preserve">Управляващият орган </w:t>
      </w:r>
      <w:r w:rsidR="007A3149" w:rsidRPr="002F76E4">
        <w:t>прилага реда и начина за получаване, предоставяне и о</w:t>
      </w:r>
      <w:r w:rsidR="008D4D85" w:rsidRPr="002F76E4">
        <w:t>тчитане на средствата, регламент</w:t>
      </w:r>
      <w:r w:rsidR="007A3149" w:rsidRPr="002F76E4">
        <w:t>иран</w:t>
      </w:r>
      <w:r w:rsidR="00AB4AA2" w:rsidRPr="002F76E4">
        <w:t>и</w:t>
      </w:r>
      <w:r w:rsidR="007A3149" w:rsidRPr="002F76E4">
        <w:t xml:space="preserve"> с приложимото указание на министъра на финансите </w:t>
      </w:r>
      <w:r w:rsidRPr="002F76E4">
        <w:t>при спазване на правилата и процедурите за упр</w:t>
      </w:r>
      <w:r w:rsidR="008D4D85" w:rsidRPr="002F76E4">
        <w:t xml:space="preserve">авление на средства от ЕФРР и ЕСФ </w:t>
      </w:r>
      <w:r w:rsidRPr="002F76E4">
        <w:t>на ЕС.</w:t>
      </w:r>
    </w:p>
    <w:p w:rsidR="008D4D85" w:rsidRPr="002F76E4" w:rsidRDefault="008D4D85" w:rsidP="008D4D85">
      <w:pPr>
        <w:spacing w:line="360" w:lineRule="auto"/>
        <w:ind w:firstLine="709"/>
        <w:jc w:val="both"/>
      </w:pPr>
      <w:r w:rsidRPr="002F76E4">
        <w:t xml:space="preserve">Управляващият орган извършва предвидените в СЕБРА функции на второстепенни оторизирани разпоредители за залагане на лимити на подчинени </w:t>
      </w:r>
      <w:proofErr w:type="spellStart"/>
      <w:r w:rsidRPr="002F76E4">
        <w:t>десетразрядни</w:t>
      </w:r>
      <w:proofErr w:type="spellEnd"/>
      <w:r w:rsidRPr="002F76E4">
        <w:t xml:space="preserve"> кодове при спазване на правилата и процедурите за управление на средства от ЕФРР и ЕСФ на ЕС.</w:t>
      </w:r>
    </w:p>
    <w:p w:rsidR="007E0865" w:rsidRPr="002F76E4" w:rsidRDefault="00EC256A" w:rsidP="007E0865">
      <w:pPr>
        <w:tabs>
          <w:tab w:val="num" w:pos="720"/>
        </w:tabs>
        <w:spacing w:after="120" w:line="360" w:lineRule="auto"/>
        <w:jc w:val="both"/>
      </w:pPr>
      <w:r w:rsidRPr="002F76E4">
        <w:tab/>
      </w:r>
      <w:r w:rsidR="00AB4AA2" w:rsidRPr="002F76E4">
        <w:t>В тази система</w:t>
      </w:r>
      <w:r w:rsidR="007E0865" w:rsidRPr="002F76E4">
        <w:t xml:space="preserve"> движението на паричните потоци на безвъзмездна финансова помощ</w:t>
      </w:r>
      <w:r w:rsidR="00AB4AA2" w:rsidRPr="002F76E4">
        <w:t>,</w:t>
      </w:r>
      <w:r w:rsidR="007E0865" w:rsidRPr="002F76E4">
        <w:t xml:space="preserve"> съфинансирана от ЕС и националния бюджет</w:t>
      </w:r>
      <w:r w:rsidR="00AB4AA2" w:rsidRPr="002F76E4">
        <w:t>,</w:t>
      </w:r>
      <w:r w:rsidR="007E0865" w:rsidRPr="002F76E4">
        <w:t xml:space="preserve"> може графично да бъде представена по следния начин (</w:t>
      </w:r>
      <w:r w:rsidR="007D6295" w:rsidRPr="002F76E4">
        <w:t xml:space="preserve">съгласно </w:t>
      </w:r>
      <w:r w:rsidR="007D6295" w:rsidRPr="002F76E4">
        <w:rPr>
          <w:lang w:eastAsia="ar-SA"/>
        </w:rPr>
        <w:t>приложение № 1 от</w:t>
      </w:r>
      <w:r w:rsidR="007D6295" w:rsidRPr="002F76E4">
        <w:t xml:space="preserve"> </w:t>
      </w:r>
      <w:r w:rsidR="007D6295" w:rsidRPr="002F76E4">
        <w:rPr>
          <w:lang w:eastAsia="ar-SA"/>
        </w:rPr>
        <w:t>НАРЕДБА № Н-3 от 8 юли 2016 г.</w:t>
      </w:r>
      <w:r w:rsidR="007E0865" w:rsidRPr="002F76E4">
        <w:t>):</w:t>
      </w:r>
    </w:p>
    <w:p w:rsidR="00AE3CFA" w:rsidRPr="002F76E4" w:rsidRDefault="00AE3CFA" w:rsidP="007E0865">
      <w:pPr>
        <w:tabs>
          <w:tab w:val="num" w:pos="720"/>
        </w:tabs>
        <w:spacing w:after="120" w:line="360" w:lineRule="auto"/>
        <w:jc w:val="both"/>
      </w:pPr>
    </w:p>
    <w:p w:rsidR="007E0865" w:rsidRPr="002F76E4" w:rsidRDefault="007E0865" w:rsidP="007E0865">
      <w:pPr>
        <w:tabs>
          <w:tab w:val="left" w:pos="945"/>
        </w:tabs>
        <w:spacing w:line="360" w:lineRule="auto"/>
        <w:jc w:val="both"/>
        <w:rPr>
          <w:b/>
        </w:rPr>
      </w:pPr>
    </w:p>
    <w:p w:rsidR="00CF6BE3" w:rsidRPr="002F76E4" w:rsidRDefault="00CF6BE3" w:rsidP="006A66B2">
      <w:pPr>
        <w:widowControl w:val="0"/>
        <w:autoSpaceDE w:val="0"/>
        <w:autoSpaceDN w:val="0"/>
        <w:adjustRightInd w:val="0"/>
        <w:ind w:firstLine="480"/>
        <w:jc w:val="both"/>
      </w:pPr>
    </w:p>
    <w:p w:rsidR="002E25D2" w:rsidRPr="002F76E4" w:rsidRDefault="002E25D2" w:rsidP="00BE6D28">
      <w:pPr>
        <w:spacing w:before="120" w:line="360" w:lineRule="auto"/>
        <w:ind w:firstLine="708"/>
        <w:jc w:val="both"/>
      </w:pPr>
      <w:r w:rsidRPr="002F76E4">
        <w:rPr>
          <w:noProof/>
        </w:rPr>
        <w:lastRenderedPageBreak/>
        <w:drawing>
          <wp:inline distT="0" distB="0" distL="0" distR="0">
            <wp:extent cx="5767070" cy="5741926"/>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rsidR="002E25D2" w:rsidRPr="002F76E4" w:rsidRDefault="002E25D2" w:rsidP="00BE6D28">
      <w:pPr>
        <w:spacing w:before="120" w:line="360" w:lineRule="auto"/>
        <w:ind w:firstLine="708"/>
        <w:jc w:val="both"/>
      </w:pPr>
    </w:p>
    <w:p w:rsidR="00BE6D28" w:rsidRPr="002F76E4" w:rsidRDefault="00BE6D28" w:rsidP="00BE6D28">
      <w:pPr>
        <w:spacing w:before="120" w:line="360" w:lineRule="auto"/>
        <w:ind w:firstLine="708"/>
        <w:jc w:val="both"/>
        <w:rPr>
          <w:b/>
          <w:u w:val="single"/>
        </w:rPr>
      </w:pPr>
      <w:r w:rsidRPr="002F76E4">
        <w:t xml:space="preserve">Управлението на средствата по сметките на Управляващия орган се извършва чрез прилагането на </w:t>
      </w:r>
      <w:r w:rsidRPr="002F76E4">
        <w:rPr>
          <w:b/>
        </w:rPr>
        <w:t>системата за двоен подпис</w:t>
      </w:r>
      <w:r w:rsidR="00AB4AA2" w:rsidRPr="002F76E4">
        <w:t>, изискваща подпис на р</w:t>
      </w:r>
      <w:r w:rsidRPr="002F76E4">
        <w:t>ъководителя на Управляващия орган или оторизирани по надлежния ред от него служители и подпис на служител на ръководна длъжност, отговорен за финансовата отчетност, който няма права и отговорности, свързани с въвеждането на счетоводна информация. 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2F76E4">
        <w:rPr>
          <w:b/>
          <w:bCs/>
          <w:u w:val="single"/>
        </w:rPr>
        <w:t xml:space="preserve"> </w:t>
      </w:r>
    </w:p>
    <w:p w:rsidR="00BE6D28" w:rsidRPr="002F76E4" w:rsidRDefault="00BE6D28" w:rsidP="00BE6D28">
      <w:pPr>
        <w:spacing w:before="120" w:after="120" w:line="360" w:lineRule="auto"/>
        <w:ind w:firstLine="708"/>
        <w:jc w:val="both"/>
      </w:pPr>
      <w:r w:rsidRPr="002F76E4">
        <w:lastRenderedPageBreak/>
        <w:t xml:space="preserve">Оторизацията или промяната на лицата с право на подпис се извършва чрез заповед на </w:t>
      </w:r>
      <w:r w:rsidR="00AB4AA2" w:rsidRPr="002F76E4">
        <w:t>р</w:t>
      </w:r>
      <w:r w:rsidRPr="002F76E4">
        <w:t>ъководителят на УО.</w:t>
      </w:r>
    </w:p>
    <w:p w:rsidR="001D78F0" w:rsidRPr="002F76E4" w:rsidRDefault="001D78F0" w:rsidP="00A24049">
      <w:pPr>
        <w:widowControl w:val="0"/>
        <w:autoSpaceDE w:val="0"/>
        <w:autoSpaceDN w:val="0"/>
        <w:adjustRightInd w:val="0"/>
        <w:spacing w:line="360" w:lineRule="auto"/>
        <w:ind w:firstLine="480"/>
        <w:jc w:val="both"/>
        <w:rPr>
          <w:b/>
        </w:rPr>
      </w:pPr>
    </w:p>
    <w:p w:rsidR="00A24049" w:rsidRPr="002F76E4" w:rsidRDefault="00A24049" w:rsidP="00A24049">
      <w:pPr>
        <w:widowControl w:val="0"/>
        <w:autoSpaceDE w:val="0"/>
        <w:autoSpaceDN w:val="0"/>
        <w:adjustRightInd w:val="0"/>
        <w:spacing w:line="360" w:lineRule="auto"/>
        <w:ind w:firstLine="480"/>
        <w:jc w:val="both"/>
        <w:rPr>
          <w:b/>
          <w:bCs/>
        </w:rPr>
      </w:pPr>
      <w:bookmarkStart w:id="7" w:name="т8_4_2"/>
      <w:r w:rsidRPr="002F76E4">
        <w:rPr>
          <w:b/>
        </w:rPr>
        <w:tab/>
      </w:r>
      <w:r w:rsidR="004E4C77" w:rsidRPr="002F76E4">
        <w:rPr>
          <w:b/>
          <w:bCs/>
        </w:rPr>
        <w:t>8.4.2.</w:t>
      </w:r>
      <w:r w:rsidRPr="002F76E4">
        <w:rPr>
          <w:b/>
          <w:bCs/>
        </w:rPr>
        <w:t xml:space="preserve"> Лихви и валутен курс</w:t>
      </w:r>
    </w:p>
    <w:bookmarkEnd w:id="7"/>
    <w:p w:rsidR="00A24049" w:rsidRPr="002F76E4" w:rsidRDefault="00A24049" w:rsidP="00A24049">
      <w:pPr>
        <w:widowControl w:val="0"/>
        <w:autoSpaceDE w:val="0"/>
        <w:autoSpaceDN w:val="0"/>
        <w:adjustRightInd w:val="0"/>
        <w:spacing w:line="360" w:lineRule="auto"/>
        <w:ind w:firstLine="480"/>
        <w:jc w:val="both"/>
      </w:pPr>
    </w:p>
    <w:p w:rsidR="00A24049" w:rsidRPr="002F76E4" w:rsidRDefault="00A24049" w:rsidP="00A24049">
      <w:pPr>
        <w:widowControl w:val="0"/>
        <w:autoSpaceDE w:val="0"/>
        <w:autoSpaceDN w:val="0"/>
        <w:adjustRightInd w:val="0"/>
        <w:spacing w:line="360" w:lineRule="auto"/>
        <w:ind w:firstLine="480"/>
        <w:jc w:val="both"/>
      </w:pPr>
      <w:r w:rsidRPr="002F76E4">
        <w:t xml:space="preserve"> </w:t>
      </w:r>
      <w:r w:rsidRPr="002F76E4">
        <w:tab/>
        <w:t xml:space="preserve">Всички лихви, натрупани по плащания за авансово финансиране на бенефициентите със средства от </w:t>
      </w:r>
      <w:r w:rsidR="0056436B" w:rsidRPr="002F76E4">
        <w:t>ЕСФ и ЕФРР</w:t>
      </w:r>
      <w:r w:rsidRPr="002F76E4">
        <w:t xml:space="preserve"> на ЕС, се отнасят към съответната оперативна програма като ресурс, осигурен под формата на национално публично финансиране.</w:t>
      </w:r>
    </w:p>
    <w:p w:rsidR="00A24049" w:rsidRPr="002F76E4" w:rsidRDefault="00A24049" w:rsidP="00A24049">
      <w:pPr>
        <w:widowControl w:val="0"/>
        <w:autoSpaceDE w:val="0"/>
        <w:autoSpaceDN w:val="0"/>
        <w:adjustRightInd w:val="0"/>
        <w:spacing w:line="360" w:lineRule="auto"/>
        <w:ind w:firstLine="708"/>
        <w:jc w:val="both"/>
      </w:pPr>
      <w:r w:rsidRPr="002F76E4">
        <w:t>Валутният курс, който се използва за изчисляване на левовата равностойност на изплатените от Европейската комисия аванси по оперативните програми или на възстановените разходи по заявления за плащане, е месечният счетоводен обменен курс на Европейската комисия, валиден за месеца, през който сумите са били вписани в сметките на Сертифициращия ор</w:t>
      </w:r>
      <w:r w:rsidR="00AB4AA2" w:rsidRPr="002F76E4">
        <w:t>ган. Този курс се публикува на и</w:t>
      </w:r>
      <w:r w:rsidRPr="002F76E4">
        <w:t>нтернет страницата на Комисията всеки месец.</w:t>
      </w:r>
    </w:p>
    <w:p w:rsidR="00A24049" w:rsidRPr="002F76E4" w:rsidRDefault="00A24049" w:rsidP="00A24049">
      <w:pPr>
        <w:spacing w:line="360" w:lineRule="auto"/>
        <w:jc w:val="both"/>
        <w:rPr>
          <w:b/>
        </w:rPr>
      </w:pPr>
      <w:r w:rsidRPr="002F76E4">
        <w:t xml:space="preserve"> </w:t>
      </w:r>
      <w:r w:rsidRPr="002F76E4">
        <w:tab/>
        <w:t xml:space="preserve">Курсовите разлики, които възникват между месечния счетоводен обменен курс на Комисията и обменния курс на БНБ, </w:t>
      </w:r>
      <w:r w:rsidR="00AB4AA2" w:rsidRPr="002F76E4">
        <w:t>остават в сметките на Националния</w:t>
      </w:r>
      <w:r w:rsidRPr="002F76E4">
        <w:t xml:space="preserve"> фонд и се считат за ресурс под формата на национално съфинансиране</w:t>
      </w:r>
    </w:p>
    <w:p w:rsidR="00456765" w:rsidRPr="002F76E4" w:rsidRDefault="00456765" w:rsidP="00456765">
      <w:pPr>
        <w:widowControl w:val="0"/>
        <w:autoSpaceDE w:val="0"/>
        <w:autoSpaceDN w:val="0"/>
        <w:adjustRightInd w:val="0"/>
        <w:spacing w:line="360" w:lineRule="auto"/>
        <w:ind w:firstLine="480"/>
        <w:jc w:val="both"/>
        <w:rPr>
          <w:b/>
          <w:bCs/>
        </w:rPr>
      </w:pPr>
    </w:p>
    <w:p w:rsidR="0018586B" w:rsidRPr="002F76E4" w:rsidRDefault="004E4C77" w:rsidP="00AE379C">
      <w:pPr>
        <w:widowControl w:val="0"/>
        <w:autoSpaceDE w:val="0"/>
        <w:autoSpaceDN w:val="0"/>
        <w:adjustRightInd w:val="0"/>
        <w:ind w:firstLine="708"/>
        <w:jc w:val="both"/>
        <w:rPr>
          <w:b/>
          <w:bCs/>
        </w:rPr>
      </w:pPr>
      <w:bookmarkStart w:id="8" w:name="т8_4_3"/>
      <w:r w:rsidRPr="002F76E4">
        <w:rPr>
          <w:b/>
          <w:bCs/>
        </w:rPr>
        <w:t>8.4.3.</w:t>
      </w:r>
      <w:r w:rsidR="0018586B" w:rsidRPr="002F76E4">
        <w:rPr>
          <w:b/>
          <w:bCs/>
        </w:rPr>
        <w:t xml:space="preserve"> Плащания </w:t>
      </w:r>
    </w:p>
    <w:bookmarkEnd w:id="8"/>
    <w:p w:rsidR="0018586B" w:rsidRPr="002F76E4" w:rsidRDefault="0018586B" w:rsidP="0018586B">
      <w:pPr>
        <w:widowControl w:val="0"/>
        <w:autoSpaceDE w:val="0"/>
        <w:autoSpaceDN w:val="0"/>
        <w:adjustRightInd w:val="0"/>
        <w:ind w:firstLine="480"/>
        <w:jc w:val="both"/>
      </w:pPr>
    </w:p>
    <w:p w:rsidR="0018586B" w:rsidRPr="002F76E4" w:rsidRDefault="0018586B" w:rsidP="00AE379C">
      <w:pPr>
        <w:spacing w:line="360" w:lineRule="auto"/>
        <w:ind w:firstLine="708"/>
        <w:jc w:val="both"/>
      </w:pPr>
      <w:r w:rsidRPr="002F76E4">
        <w:t xml:space="preserve">За извършване на плащания по ОП НОИР дирекция „Национален фонд" залага следните </w:t>
      </w:r>
      <w:r w:rsidRPr="002F76E4">
        <w:rPr>
          <w:b/>
        </w:rPr>
        <w:t>лимити</w:t>
      </w:r>
      <w:r w:rsidRPr="002F76E4">
        <w:t xml:space="preserve"> по </w:t>
      </w:r>
      <w:proofErr w:type="spellStart"/>
      <w:r w:rsidRPr="002F76E4">
        <w:t>десетразрядните</w:t>
      </w:r>
      <w:proofErr w:type="spellEnd"/>
      <w:r w:rsidRPr="002F76E4">
        <w:t xml:space="preserve"> кодове на Управляващия орган</w:t>
      </w:r>
      <w:r w:rsidR="00B6546D" w:rsidRPr="002F76E4">
        <w:t>:</w:t>
      </w:r>
    </w:p>
    <w:p w:rsidR="00B57B7D" w:rsidRPr="002F76E4" w:rsidRDefault="0018586B" w:rsidP="00B57B7D">
      <w:pPr>
        <w:spacing w:line="360" w:lineRule="auto"/>
        <w:ind w:firstLine="708"/>
        <w:jc w:val="both"/>
      </w:pPr>
      <w:r w:rsidRPr="002F76E4">
        <w:t xml:space="preserve"> а) лимит в размер на авансово получените средства от Европейската комисия и кореспондиращото национално съфинансиране, преизчислени </w:t>
      </w:r>
      <w:r w:rsidR="00B6546D" w:rsidRPr="002F76E4">
        <w:t xml:space="preserve">в </w:t>
      </w:r>
      <w:r w:rsidR="0007043C" w:rsidRPr="002F76E4">
        <w:t>лева</w:t>
      </w:r>
      <w:r w:rsidRPr="002F76E4">
        <w:t>;</w:t>
      </w:r>
    </w:p>
    <w:p w:rsidR="00B57B7D" w:rsidRPr="002F76E4" w:rsidRDefault="0018586B" w:rsidP="00B57B7D">
      <w:pPr>
        <w:spacing w:line="360" w:lineRule="auto"/>
        <w:ind w:firstLine="708"/>
        <w:jc w:val="both"/>
      </w:pPr>
      <w:r w:rsidRPr="002F76E4">
        <w:t xml:space="preserve"> б) лимит в размер на възстановените от Европейската комисия сертифицирани разходи и кореспондиращото национално съфинансиране, преизчислени </w:t>
      </w:r>
      <w:r w:rsidR="0007043C" w:rsidRPr="002F76E4">
        <w:t>в лева</w:t>
      </w:r>
      <w:r w:rsidRPr="002F76E4">
        <w:t>;</w:t>
      </w:r>
    </w:p>
    <w:p w:rsidR="00B57B7D" w:rsidRPr="002F76E4" w:rsidRDefault="0018586B" w:rsidP="00B57B7D">
      <w:pPr>
        <w:spacing w:line="360" w:lineRule="auto"/>
        <w:ind w:firstLine="708"/>
        <w:jc w:val="both"/>
      </w:pPr>
      <w:r w:rsidRPr="002F76E4">
        <w:t xml:space="preserve"> в) лимит в размер на възстановените от бенефициентите разходи и/или лихви за просрочие по сертифицирани разходи след приспадането им от заявлението за плащане към ЕК.</w:t>
      </w:r>
    </w:p>
    <w:p w:rsidR="0018586B" w:rsidRPr="002F76E4" w:rsidRDefault="0018586B" w:rsidP="0018586B">
      <w:pPr>
        <w:spacing w:line="360" w:lineRule="auto"/>
        <w:jc w:val="both"/>
      </w:pPr>
      <w:r w:rsidRPr="002F76E4">
        <w:t xml:space="preserve"> </w:t>
      </w:r>
      <w:r w:rsidR="0007043C" w:rsidRPr="002F76E4">
        <w:tab/>
      </w:r>
      <w:r w:rsidRPr="002F76E4">
        <w:t xml:space="preserve"> Лимитите по т. (а) и (б) се залагат до 10 работни дни след получаване на транш от Европейската комисия, като в същия срок дирекция „Национален фонд" писмено </w:t>
      </w:r>
      <w:r w:rsidRPr="002F76E4">
        <w:lastRenderedPageBreak/>
        <w:t>уведомява Управляващия орган. Лимитите по т. (в) се залагат след 15-то число на месеца, следващ месеца на възстановяването им, съответно приспадането на лихвите за просрочие по сертифицирани разходи от заявлението за плащане към ЕК. Лимитите остават заложени до тяхното пълно усвояване или до уведомяване за тяхното отнемане.</w:t>
      </w:r>
    </w:p>
    <w:p w:rsidR="007C238D" w:rsidRPr="002F76E4" w:rsidRDefault="007C238D" w:rsidP="007C238D">
      <w:pPr>
        <w:spacing w:line="360" w:lineRule="auto"/>
        <w:ind w:firstLine="708"/>
        <w:jc w:val="both"/>
      </w:pPr>
      <w:r w:rsidRPr="002F76E4">
        <w:t>В рамките на заложените лимити Управляващият орган може да извършва плащания към бенефициенти. Управляващият орган гарантира, че бенефициентите получават общата сума на финансовата помощ от програмата навреме и в пълнота.</w:t>
      </w:r>
    </w:p>
    <w:p w:rsidR="00401F64" w:rsidRPr="002F76E4" w:rsidRDefault="0018586B" w:rsidP="00401F64">
      <w:pPr>
        <w:autoSpaceDE w:val="0"/>
        <w:autoSpaceDN w:val="0"/>
        <w:adjustRightInd w:val="0"/>
        <w:spacing w:before="120" w:line="360" w:lineRule="auto"/>
        <w:ind w:firstLine="708"/>
        <w:jc w:val="both"/>
      </w:pPr>
      <w:r w:rsidRPr="002F76E4">
        <w:t xml:space="preserve"> </w:t>
      </w:r>
      <w:r w:rsidR="00401F64" w:rsidRPr="002F76E4">
        <w:t>СО може да извършва корекция на вече заложения лимит като уведомява Управляващия орган за причините.</w:t>
      </w:r>
    </w:p>
    <w:p w:rsidR="00401F64" w:rsidRPr="002F76E4" w:rsidRDefault="003D4CC5" w:rsidP="00401F64">
      <w:pPr>
        <w:pStyle w:val="BodyText"/>
        <w:spacing w:line="360" w:lineRule="auto"/>
        <w:ind w:left="23" w:firstLine="685"/>
        <w:jc w:val="both"/>
        <w:rPr>
          <w:b w:val="0"/>
        </w:rPr>
      </w:pPr>
      <w:r w:rsidRPr="002F76E4">
        <w:rPr>
          <w:b w:val="0"/>
        </w:rPr>
        <w:t xml:space="preserve">За конкретните бенефициенти с отделен </w:t>
      </w:r>
      <w:proofErr w:type="spellStart"/>
      <w:r w:rsidRPr="002F76E4">
        <w:rPr>
          <w:b w:val="0"/>
        </w:rPr>
        <w:t>десетразряден</w:t>
      </w:r>
      <w:proofErr w:type="spellEnd"/>
      <w:r w:rsidRPr="002F76E4">
        <w:rPr>
          <w:b w:val="0"/>
        </w:rPr>
        <w:t xml:space="preserve"> код </w:t>
      </w:r>
      <w:r w:rsidR="00680833" w:rsidRPr="002F76E4">
        <w:rPr>
          <w:b w:val="0"/>
        </w:rPr>
        <w:t xml:space="preserve">в системата СЕБРА </w:t>
      </w:r>
      <w:r w:rsidRPr="002F76E4">
        <w:rPr>
          <w:b w:val="0"/>
        </w:rPr>
        <w:t xml:space="preserve">УО залага лимит на база </w:t>
      </w:r>
      <w:r w:rsidR="00B57B7D" w:rsidRPr="002F76E4">
        <w:rPr>
          <w:b w:val="0"/>
        </w:rPr>
        <w:t>одобрени авансови/</w:t>
      </w:r>
      <w:r w:rsidRPr="002F76E4">
        <w:rPr>
          <w:b w:val="0"/>
        </w:rPr>
        <w:t xml:space="preserve">верифицирани от УО разходи. </w:t>
      </w:r>
    </w:p>
    <w:p w:rsidR="00401F64" w:rsidRPr="002F76E4" w:rsidRDefault="008E7408" w:rsidP="002F76E4">
      <w:pPr>
        <w:autoSpaceDE w:val="0"/>
        <w:autoSpaceDN w:val="0"/>
        <w:adjustRightInd w:val="0"/>
        <w:spacing w:before="120" w:line="360" w:lineRule="auto"/>
        <w:jc w:val="both"/>
      </w:pPr>
      <w:r w:rsidRPr="002F76E4">
        <w:t>Разпределен</w:t>
      </w:r>
      <w:r w:rsidR="00520959" w:rsidRPr="002F76E4">
        <w:t xml:space="preserve"> лимит за одобрена БФП по искане за плащане </w:t>
      </w:r>
      <w:r w:rsidRPr="002F76E4">
        <w:t xml:space="preserve">към бенефициенти със самостоятелен </w:t>
      </w:r>
      <w:proofErr w:type="spellStart"/>
      <w:r w:rsidRPr="002F76E4">
        <w:t>десетразряден</w:t>
      </w:r>
      <w:proofErr w:type="spellEnd"/>
      <w:r w:rsidRPr="002F76E4">
        <w:t xml:space="preserve"> код </w:t>
      </w:r>
      <w:r w:rsidR="00520959" w:rsidRPr="002F76E4">
        <w:t xml:space="preserve"> в СЕБРА </w:t>
      </w:r>
      <w:r w:rsidR="003C17B0" w:rsidRPr="002F76E4">
        <w:t xml:space="preserve">следва да се счита за извършвано </w:t>
      </w:r>
      <w:r w:rsidR="00520959" w:rsidRPr="002F76E4">
        <w:t xml:space="preserve"> плащане на БФП по проекта от страна на УО.</w:t>
      </w:r>
      <w:r w:rsidRPr="002F76E4">
        <w:t xml:space="preserve"> Това изискване е неприложимо за проекти, за които УО извършва реален паричен превод към банкова сметка на бенефициент.</w:t>
      </w:r>
      <w:r w:rsidR="00520959" w:rsidRPr="002F76E4">
        <w:t xml:space="preserve"> Срокът за разпределяне на лимит е 5 работни дни.</w:t>
      </w:r>
      <w:r w:rsidR="0054631B">
        <w:t xml:space="preserve"> </w:t>
      </w:r>
      <w:r w:rsidR="00520959" w:rsidRPr="002F76E4">
        <w:t>В случаите, когато УО не разполага с лимити служител от отдел „Счетоводство и плащания на ОП“ изготвя Искане за средства към СО</w:t>
      </w:r>
      <w:r w:rsidR="00640EE4" w:rsidRPr="002F76E4">
        <w:t xml:space="preserve">, съгласно </w:t>
      </w:r>
      <w:r w:rsidR="00207C88" w:rsidRPr="002F76E4">
        <w:t xml:space="preserve">чл. </w:t>
      </w:r>
      <w:r w:rsidR="00110D97" w:rsidRPr="002F76E4">
        <w:t>17</w:t>
      </w:r>
      <w:r w:rsidR="00207C88" w:rsidRPr="002F76E4">
        <w:t xml:space="preserve">, ал.4 от Закона за публични финанси </w:t>
      </w:r>
      <w:r w:rsidR="00207C88" w:rsidRPr="002F76E4">
        <w:rPr>
          <w:lang w:val="en-US"/>
        </w:rPr>
        <w:t>(</w:t>
      </w:r>
      <w:r w:rsidR="009646E4" w:rsidRPr="002F76E4">
        <w:rPr>
          <w:i/>
        </w:rPr>
        <w:t>П</w:t>
      </w:r>
      <w:r w:rsidR="00640EE4" w:rsidRPr="002F76E4">
        <w:rPr>
          <w:i/>
        </w:rPr>
        <w:t>риложение 8.9</w:t>
      </w:r>
      <w:r w:rsidR="00974C21" w:rsidRPr="002F76E4">
        <w:rPr>
          <w:i/>
          <w:lang w:val="en-US"/>
        </w:rPr>
        <w:t xml:space="preserve"> – </w:t>
      </w:r>
      <w:r w:rsidR="00974C21" w:rsidRPr="002F76E4">
        <w:rPr>
          <w:i/>
        </w:rPr>
        <w:t>Искане за средства от НФ</w:t>
      </w:r>
      <w:r w:rsidR="00207C88" w:rsidRPr="002F76E4">
        <w:rPr>
          <w:i/>
          <w:lang w:val="en-US"/>
        </w:rPr>
        <w:t>)</w:t>
      </w:r>
      <w:r w:rsidR="00401F64" w:rsidRPr="002F76E4">
        <w:t xml:space="preserve"> </w:t>
      </w:r>
      <w:r w:rsidR="00520959" w:rsidRPr="002F76E4">
        <w:t>и срокът започва да тече след получено писмено уведомление от НФ за одобрение на Искането за средства.</w:t>
      </w:r>
    </w:p>
    <w:p w:rsidR="00D86854" w:rsidRPr="002F76E4" w:rsidRDefault="00881F24" w:rsidP="00D86854">
      <w:pPr>
        <w:spacing w:line="360" w:lineRule="auto"/>
        <w:jc w:val="both"/>
      </w:pPr>
      <w:r w:rsidRPr="002F76E4">
        <w:tab/>
      </w:r>
    </w:p>
    <w:p w:rsidR="00881F24" w:rsidRPr="002F76E4" w:rsidRDefault="00881F24" w:rsidP="00D86854">
      <w:pPr>
        <w:pStyle w:val="BodyText"/>
        <w:spacing w:line="360" w:lineRule="auto"/>
        <w:ind w:left="23" w:firstLine="685"/>
        <w:jc w:val="left"/>
        <w:rPr>
          <w:b w:val="0"/>
          <w:bCs w:val="0"/>
          <w:lang w:eastAsia="bg-BG"/>
        </w:rPr>
      </w:pPr>
      <w:r w:rsidRPr="002F76E4">
        <w:rPr>
          <w:b w:val="0"/>
          <w:bCs w:val="0"/>
          <w:lang w:eastAsia="bg-BG"/>
        </w:rPr>
        <w:t xml:space="preserve">Процедурата по залагането на </w:t>
      </w:r>
      <w:r w:rsidR="007277F6" w:rsidRPr="002F76E4">
        <w:rPr>
          <w:b w:val="0"/>
          <w:bCs w:val="0"/>
          <w:lang w:eastAsia="bg-BG"/>
        </w:rPr>
        <w:t xml:space="preserve">лимити </w:t>
      </w:r>
      <w:r w:rsidRPr="002F76E4">
        <w:rPr>
          <w:b w:val="0"/>
          <w:bCs w:val="0"/>
          <w:lang w:eastAsia="bg-BG"/>
        </w:rPr>
        <w:t>е подробно описана в следващата таблица.</w:t>
      </w:r>
    </w:p>
    <w:p w:rsidR="006B4529" w:rsidRPr="002F76E4" w:rsidRDefault="006B4529" w:rsidP="00401F64">
      <w:pPr>
        <w:pStyle w:val="BodyText"/>
        <w:spacing w:line="360" w:lineRule="auto"/>
        <w:ind w:left="23"/>
        <w:jc w:val="left"/>
      </w:pPr>
      <w:r w:rsidRPr="002F76E4">
        <w:rPr>
          <w:b w:val="0"/>
          <w:bCs w:val="0"/>
          <w:lang w:eastAsia="bg-BG"/>
        </w:rPr>
        <w:t xml:space="preserve">      </w:t>
      </w:r>
    </w:p>
    <w:tbl>
      <w:tblPr>
        <w:tblW w:w="9639"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2970"/>
        <w:gridCol w:w="3593"/>
        <w:gridCol w:w="2528"/>
      </w:tblGrid>
      <w:tr w:rsidR="002F76E4" w:rsidRPr="002F76E4" w:rsidTr="0052456F">
        <w:trPr>
          <w:tblCellSpacing w:w="20" w:type="dxa"/>
        </w:trPr>
        <w:tc>
          <w:tcPr>
            <w:tcW w:w="9559" w:type="dxa"/>
            <w:gridSpan w:val="4"/>
            <w:tcBorders>
              <w:top w:val="nil"/>
            </w:tcBorders>
            <w:shd w:val="clear" w:color="auto" w:fill="auto"/>
          </w:tcPr>
          <w:p w:rsidR="00881F24" w:rsidRPr="002F76E4" w:rsidRDefault="00881F24" w:rsidP="005359AB">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lastRenderedPageBreak/>
              <w:t>Одобрение и контрол на лимити</w:t>
            </w:r>
          </w:p>
        </w:tc>
      </w:tr>
      <w:tr w:rsidR="002F76E4" w:rsidRPr="002F76E4" w:rsidTr="00D0528B">
        <w:trPr>
          <w:tblCellSpacing w:w="20" w:type="dxa"/>
        </w:trPr>
        <w:tc>
          <w:tcPr>
            <w:tcW w:w="488" w:type="dxa"/>
            <w:shd w:val="clear" w:color="auto" w:fill="auto"/>
          </w:tcPr>
          <w:p w:rsidR="00881F24" w:rsidRPr="002F76E4" w:rsidRDefault="00881F24" w:rsidP="005359AB">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w:t>
            </w:r>
          </w:p>
        </w:tc>
        <w:tc>
          <w:tcPr>
            <w:tcW w:w="2930" w:type="dxa"/>
            <w:shd w:val="clear" w:color="auto" w:fill="auto"/>
          </w:tcPr>
          <w:p w:rsidR="00881F24" w:rsidRPr="002F76E4" w:rsidRDefault="00881F24" w:rsidP="005359AB">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Отговорник</w:t>
            </w:r>
          </w:p>
        </w:tc>
        <w:tc>
          <w:tcPr>
            <w:tcW w:w="3553" w:type="dxa"/>
            <w:shd w:val="clear" w:color="auto" w:fill="auto"/>
          </w:tcPr>
          <w:p w:rsidR="00881F24" w:rsidRPr="002F76E4" w:rsidRDefault="00881F24" w:rsidP="005359AB">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Действие</w:t>
            </w:r>
          </w:p>
        </w:tc>
        <w:tc>
          <w:tcPr>
            <w:tcW w:w="2468" w:type="dxa"/>
            <w:shd w:val="clear" w:color="auto" w:fill="auto"/>
          </w:tcPr>
          <w:p w:rsidR="00881F24" w:rsidRPr="002F76E4" w:rsidRDefault="00881F24" w:rsidP="005359AB">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 xml:space="preserve">Срок </w:t>
            </w:r>
          </w:p>
        </w:tc>
      </w:tr>
      <w:tr w:rsidR="002F76E4" w:rsidRPr="002F76E4" w:rsidTr="00D0528B">
        <w:trPr>
          <w:tblCellSpacing w:w="20" w:type="dxa"/>
        </w:trPr>
        <w:tc>
          <w:tcPr>
            <w:tcW w:w="488" w:type="dxa"/>
            <w:shd w:val="clear" w:color="auto" w:fill="auto"/>
          </w:tcPr>
          <w:p w:rsidR="00881F24" w:rsidRPr="002F76E4" w:rsidRDefault="00881F24"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1</w:t>
            </w:r>
          </w:p>
        </w:tc>
        <w:tc>
          <w:tcPr>
            <w:tcW w:w="2930" w:type="dxa"/>
            <w:shd w:val="clear" w:color="auto" w:fill="auto"/>
          </w:tcPr>
          <w:p w:rsidR="00881F24" w:rsidRPr="002F76E4" w:rsidRDefault="005860B9" w:rsidP="005359AB">
            <w:pPr>
              <w:spacing w:line="360" w:lineRule="auto"/>
              <w:jc w:val="both"/>
              <w:rPr>
                <w:bCs/>
              </w:rPr>
            </w:pPr>
            <w:r w:rsidRPr="002F76E4">
              <w:rPr>
                <w:bCs/>
              </w:rPr>
              <w:t xml:space="preserve">Дирекция </w:t>
            </w:r>
            <w:r w:rsidR="00881F24" w:rsidRPr="002F76E4">
              <w:rPr>
                <w:bCs/>
              </w:rPr>
              <w:t>ФПСП</w:t>
            </w:r>
            <w:r w:rsidR="009618A7" w:rsidRPr="002F76E4">
              <w:rPr>
                <w:bCs/>
              </w:rPr>
              <w:t>, отдел СП по ОП</w:t>
            </w:r>
          </w:p>
          <w:p w:rsidR="00A457F3" w:rsidRPr="002F76E4" w:rsidRDefault="00A457F3" w:rsidP="00793325">
            <w:pPr>
              <w:spacing w:line="360" w:lineRule="auto"/>
              <w:jc w:val="both"/>
            </w:pPr>
          </w:p>
        </w:tc>
        <w:tc>
          <w:tcPr>
            <w:tcW w:w="3553" w:type="dxa"/>
            <w:shd w:val="clear" w:color="auto" w:fill="auto"/>
          </w:tcPr>
          <w:p w:rsidR="00881F24" w:rsidRPr="002F76E4" w:rsidRDefault="00881F24" w:rsidP="005359AB">
            <w:pPr>
              <w:spacing w:line="360" w:lineRule="auto"/>
              <w:jc w:val="both"/>
            </w:pPr>
            <w:r w:rsidRPr="002F76E4">
              <w:rPr>
                <w:bCs/>
              </w:rPr>
              <w:t>Получава лимит от СО за ОП НОИР</w:t>
            </w:r>
          </w:p>
        </w:tc>
        <w:tc>
          <w:tcPr>
            <w:tcW w:w="2468" w:type="dxa"/>
            <w:shd w:val="clear" w:color="auto" w:fill="auto"/>
          </w:tcPr>
          <w:p w:rsidR="00881F24" w:rsidRPr="002F76E4" w:rsidRDefault="009618A7" w:rsidP="009618A7">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sz w:val="24"/>
                <w:szCs w:val="24"/>
              </w:rPr>
              <w:t>П</w:t>
            </w:r>
            <w:r w:rsidR="00881F24" w:rsidRPr="002F76E4">
              <w:rPr>
                <w:rFonts w:ascii="Times New Roman" w:hAnsi="Times New Roman"/>
                <w:b w:val="0"/>
                <w:sz w:val="24"/>
                <w:szCs w:val="24"/>
              </w:rPr>
              <w:t xml:space="preserve">олучаването на </w:t>
            </w:r>
            <w:r w:rsidRPr="002F76E4">
              <w:rPr>
                <w:rFonts w:ascii="Times New Roman" w:hAnsi="Times New Roman"/>
                <w:b w:val="0"/>
                <w:sz w:val="24"/>
                <w:szCs w:val="24"/>
              </w:rPr>
              <w:t xml:space="preserve">средства </w:t>
            </w:r>
            <w:r w:rsidR="00881F24" w:rsidRPr="002F76E4">
              <w:rPr>
                <w:rFonts w:ascii="Times New Roman" w:hAnsi="Times New Roman"/>
                <w:b w:val="0"/>
                <w:sz w:val="24"/>
                <w:szCs w:val="24"/>
              </w:rPr>
              <w:t>от ЕК</w:t>
            </w:r>
            <w:r w:rsidRPr="002F76E4">
              <w:rPr>
                <w:rFonts w:ascii="Times New Roman" w:hAnsi="Times New Roman"/>
                <w:b w:val="0"/>
                <w:sz w:val="24"/>
                <w:szCs w:val="24"/>
              </w:rPr>
              <w:t>/НФ</w:t>
            </w:r>
            <w:r w:rsidR="00881F24" w:rsidRPr="002F76E4">
              <w:rPr>
                <w:rFonts w:ascii="Times New Roman" w:hAnsi="Times New Roman"/>
                <w:b w:val="0"/>
                <w:sz w:val="24"/>
                <w:szCs w:val="24"/>
              </w:rPr>
              <w:t xml:space="preserve"> </w:t>
            </w:r>
          </w:p>
        </w:tc>
      </w:tr>
      <w:tr w:rsidR="002F76E4" w:rsidRPr="002F76E4" w:rsidTr="00D0528B">
        <w:trPr>
          <w:tblCellSpacing w:w="20" w:type="dxa"/>
        </w:trPr>
        <w:tc>
          <w:tcPr>
            <w:tcW w:w="488" w:type="dxa"/>
            <w:shd w:val="clear" w:color="auto" w:fill="auto"/>
          </w:tcPr>
          <w:p w:rsidR="00881F24" w:rsidRPr="002F76E4" w:rsidRDefault="00881F24"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2</w:t>
            </w:r>
          </w:p>
        </w:tc>
        <w:tc>
          <w:tcPr>
            <w:tcW w:w="2930" w:type="dxa"/>
            <w:shd w:val="clear" w:color="auto" w:fill="auto"/>
          </w:tcPr>
          <w:p w:rsidR="00881F24" w:rsidRPr="002F76E4" w:rsidRDefault="00881F24" w:rsidP="009618A7">
            <w:pPr>
              <w:spacing w:line="360" w:lineRule="auto"/>
              <w:jc w:val="both"/>
            </w:pPr>
            <w:r w:rsidRPr="002F76E4">
              <w:rPr>
                <w:bCs/>
              </w:rPr>
              <w:t>Експерт в отдел</w:t>
            </w:r>
            <w:r w:rsidR="009618A7" w:rsidRPr="002F76E4">
              <w:rPr>
                <w:bCs/>
              </w:rPr>
              <w:t xml:space="preserve"> СП по ОП,</w:t>
            </w:r>
            <w:r w:rsidR="005860B9" w:rsidRPr="002F76E4">
              <w:rPr>
                <w:bCs/>
              </w:rPr>
              <w:t xml:space="preserve"> Дирекция </w:t>
            </w:r>
            <w:r w:rsidRPr="002F76E4">
              <w:rPr>
                <w:bCs/>
              </w:rPr>
              <w:t xml:space="preserve">ФПСП </w:t>
            </w:r>
          </w:p>
        </w:tc>
        <w:tc>
          <w:tcPr>
            <w:tcW w:w="3553" w:type="dxa"/>
            <w:shd w:val="clear" w:color="auto" w:fill="auto"/>
          </w:tcPr>
          <w:p w:rsidR="00785BD8" w:rsidRPr="002F76E4" w:rsidRDefault="00881F24" w:rsidP="005A3F8A">
            <w:pPr>
              <w:spacing w:line="360" w:lineRule="auto"/>
              <w:jc w:val="both"/>
            </w:pPr>
            <w:r w:rsidRPr="002F76E4">
              <w:t xml:space="preserve">Разпределя лимитите </w:t>
            </w:r>
            <w:r w:rsidR="00680833" w:rsidRPr="002F76E4">
              <w:t xml:space="preserve">в </w:t>
            </w:r>
            <w:r w:rsidR="00680833" w:rsidRPr="002F76E4">
              <w:rPr>
                <w:bCs/>
                <w:i/>
              </w:rPr>
              <w:t xml:space="preserve">Приложение 8.1. </w:t>
            </w:r>
            <w:r w:rsidRPr="002F76E4">
              <w:t xml:space="preserve">по </w:t>
            </w:r>
            <w:proofErr w:type="spellStart"/>
            <w:r w:rsidRPr="002F76E4">
              <w:t>десетразрядните</w:t>
            </w:r>
            <w:proofErr w:type="spellEnd"/>
            <w:r w:rsidRPr="002F76E4">
              <w:t xml:space="preserve"> кодове </w:t>
            </w:r>
            <w:r w:rsidR="00140362" w:rsidRPr="002F76E4">
              <w:t xml:space="preserve">на съответните приоритетни оси или </w:t>
            </w:r>
            <w:r w:rsidR="00B57B7D" w:rsidRPr="002F76E4">
              <w:t xml:space="preserve">за конкретните бенефициенти с присвоен отделен </w:t>
            </w:r>
            <w:proofErr w:type="spellStart"/>
            <w:r w:rsidR="00B57B7D" w:rsidRPr="002F76E4">
              <w:t>десетразряден</w:t>
            </w:r>
            <w:proofErr w:type="spellEnd"/>
            <w:r w:rsidR="00B57B7D" w:rsidRPr="002F76E4">
              <w:t xml:space="preserve"> код</w:t>
            </w:r>
            <w:r w:rsidR="009855AC" w:rsidRPr="002F76E4">
              <w:t xml:space="preserve">, </w:t>
            </w:r>
            <w:r w:rsidR="00785BD8" w:rsidRPr="002F76E4">
              <w:t>Подписва Приложение 8.1 „Справка за разпределение на лимити“</w:t>
            </w:r>
          </w:p>
        </w:tc>
        <w:tc>
          <w:tcPr>
            <w:tcW w:w="2468" w:type="dxa"/>
            <w:shd w:val="clear" w:color="auto" w:fill="auto"/>
          </w:tcPr>
          <w:p w:rsidR="00881F24" w:rsidRPr="002F76E4" w:rsidRDefault="00881F24" w:rsidP="00063AEE">
            <w:pPr>
              <w:spacing w:line="360" w:lineRule="auto"/>
              <w:jc w:val="both"/>
            </w:pPr>
            <w:r w:rsidRPr="002F76E4">
              <w:rPr>
                <w:bCs/>
              </w:rPr>
              <w:t>1 работ</w:t>
            </w:r>
            <w:r w:rsidR="00063AEE" w:rsidRPr="002F76E4">
              <w:rPr>
                <w:bCs/>
              </w:rPr>
              <w:t>ен</w:t>
            </w:r>
            <w:r w:rsidRPr="002F76E4">
              <w:rPr>
                <w:bCs/>
              </w:rPr>
              <w:t xml:space="preserve"> д</w:t>
            </w:r>
            <w:r w:rsidR="00063AEE" w:rsidRPr="002F76E4">
              <w:rPr>
                <w:bCs/>
              </w:rPr>
              <w:t>ен</w:t>
            </w:r>
            <w:r w:rsidRPr="002F76E4">
              <w:rPr>
                <w:bCs/>
              </w:rPr>
              <w:t xml:space="preserve"> от получаване на писмото за лимит</w:t>
            </w:r>
            <w:r w:rsidR="00140362" w:rsidRPr="002F76E4">
              <w:rPr>
                <w:bCs/>
              </w:rPr>
              <w:t>/ плащане</w:t>
            </w:r>
          </w:p>
        </w:tc>
      </w:tr>
      <w:tr w:rsidR="002F76E4" w:rsidRPr="002F76E4" w:rsidTr="00D0528B">
        <w:trPr>
          <w:tblCellSpacing w:w="20" w:type="dxa"/>
        </w:trPr>
        <w:tc>
          <w:tcPr>
            <w:tcW w:w="488" w:type="dxa"/>
            <w:shd w:val="clear" w:color="auto" w:fill="auto"/>
          </w:tcPr>
          <w:p w:rsidR="00881F24" w:rsidRPr="002F76E4" w:rsidRDefault="00881F24"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3</w:t>
            </w:r>
          </w:p>
        </w:tc>
        <w:tc>
          <w:tcPr>
            <w:tcW w:w="2930" w:type="dxa"/>
            <w:shd w:val="clear" w:color="auto" w:fill="auto"/>
          </w:tcPr>
          <w:p w:rsidR="00881F24" w:rsidRPr="002F76E4" w:rsidRDefault="00881F24" w:rsidP="00063AEE">
            <w:pPr>
              <w:spacing w:line="360" w:lineRule="auto"/>
              <w:jc w:val="both"/>
            </w:pPr>
            <w:r w:rsidRPr="002F76E4">
              <w:rPr>
                <w:bCs/>
              </w:rPr>
              <w:t xml:space="preserve">Началник отдел </w:t>
            </w:r>
            <w:r w:rsidR="00063AEE" w:rsidRPr="002F76E4">
              <w:rPr>
                <w:bCs/>
              </w:rPr>
              <w:t xml:space="preserve">СП по ОП, Дирекция </w:t>
            </w:r>
            <w:r w:rsidRPr="002F76E4">
              <w:rPr>
                <w:bCs/>
              </w:rPr>
              <w:t xml:space="preserve">ФПСП </w:t>
            </w:r>
            <w:r w:rsidR="00063AEE" w:rsidRPr="002F76E4">
              <w:rPr>
                <w:bCs/>
              </w:rPr>
              <w:t xml:space="preserve"> </w:t>
            </w:r>
          </w:p>
        </w:tc>
        <w:tc>
          <w:tcPr>
            <w:tcW w:w="3553" w:type="dxa"/>
            <w:shd w:val="clear" w:color="auto" w:fill="auto"/>
          </w:tcPr>
          <w:p w:rsidR="00063AEE" w:rsidRPr="002F76E4" w:rsidRDefault="009855AC" w:rsidP="00680833">
            <w:pPr>
              <w:spacing w:line="360" w:lineRule="auto"/>
              <w:jc w:val="both"/>
            </w:pPr>
            <w:r w:rsidRPr="002F76E4">
              <w:t>Извършва проверка относно верността</w:t>
            </w:r>
            <w:r w:rsidR="00063AEE" w:rsidRPr="002F76E4">
              <w:t xml:space="preserve"> на лимитите за разпределение</w:t>
            </w:r>
          </w:p>
          <w:p w:rsidR="00881F24" w:rsidRPr="002F76E4" w:rsidRDefault="009855AC" w:rsidP="00680833">
            <w:pPr>
              <w:spacing w:line="360" w:lineRule="auto"/>
              <w:jc w:val="both"/>
              <w:rPr>
                <w:lang w:val="en-US"/>
              </w:rPr>
            </w:pPr>
            <w:r w:rsidRPr="002F76E4">
              <w:t xml:space="preserve"> </w:t>
            </w:r>
            <w:r w:rsidR="00881F24" w:rsidRPr="002F76E4">
              <w:t xml:space="preserve">Подписва </w:t>
            </w:r>
            <w:r w:rsidR="00881F24" w:rsidRPr="002F76E4">
              <w:rPr>
                <w:bCs/>
                <w:i/>
              </w:rPr>
              <w:t>Приложение 8.1</w:t>
            </w:r>
            <w:r w:rsidR="00AB4AA2" w:rsidRPr="002F76E4">
              <w:rPr>
                <w:bCs/>
                <w:i/>
              </w:rPr>
              <w:t>.</w:t>
            </w:r>
            <w:r w:rsidR="00881F24" w:rsidRPr="002F76E4">
              <w:rPr>
                <w:bCs/>
                <w:i/>
              </w:rPr>
              <w:t xml:space="preserve"> Справка за разпределението на лимити</w:t>
            </w:r>
          </w:p>
        </w:tc>
        <w:tc>
          <w:tcPr>
            <w:tcW w:w="2468" w:type="dxa"/>
            <w:shd w:val="clear" w:color="auto" w:fill="auto"/>
          </w:tcPr>
          <w:p w:rsidR="00881F24" w:rsidRPr="002F76E4" w:rsidRDefault="00881F24"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На 1 работен ден от  получаване на справката за разпределение</w:t>
            </w:r>
            <w:r w:rsidRPr="002F76E4">
              <w:rPr>
                <w:rFonts w:ascii="Times New Roman" w:hAnsi="Times New Roman"/>
                <w:bCs w:val="0"/>
                <w:kern w:val="0"/>
                <w:sz w:val="24"/>
                <w:szCs w:val="24"/>
              </w:rPr>
              <w:t xml:space="preserve"> </w:t>
            </w:r>
            <w:r w:rsidRPr="002F76E4">
              <w:rPr>
                <w:rFonts w:ascii="Times New Roman" w:hAnsi="Times New Roman"/>
                <w:b w:val="0"/>
                <w:bCs w:val="0"/>
                <w:kern w:val="0"/>
                <w:sz w:val="24"/>
                <w:szCs w:val="24"/>
              </w:rPr>
              <w:t xml:space="preserve">на лимита за ОП </w:t>
            </w:r>
            <w:r w:rsidR="008B2036" w:rsidRPr="002F76E4">
              <w:rPr>
                <w:rFonts w:ascii="Times New Roman" w:hAnsi="Times New Roman"/>
                <w:b w:val="0"/>
                <w:bCs w:val="0"/>
                <w:kern w:val="0"/>
                <w:sz w:val="24"/>
                <w:szCs w:val="24"/>
              </w:rPr>
              <w:t>НОИР</w:t>
            </w:r>
            <w:r w:rsidR="005A3F8A" w:rsidRPr="002F76E4">
              <w:rPr>
                <w:rFonts w:ascii="Times New Roman" w:hAnsi="Times New Roman"/>
                <w:b w:val="0"/>
                <w:bCs w:val="0"/>
                <w:kern w:val="0"/>
                <w:sz w:val="24"/>
                <w:szCs w:val="24"/>
              </w:rPr>
              <w:t xml:space="preserve"> и предава приложението за подпис на директор на Дирекция ФПСП</w:t>
            </w:r>
          </w:p>
        </w:tc>
      </w:tr>
      <w:tr w:rsidR="002F76E4" w:rsidRPr="002F76E4" w:rsidTr="00D0528B">
        <w:trPr>
          <w:tblCellSpacing w:w="20" w:type="dxa"/>
        </w:trPr>
        <w:tc>
          <w:tcPr>
            <w:tcW w:w="488" w:type="dxa"/>
            <w:shd w:val="clear" w:color="auto" w:fill="auto"/>
          </w:tcPr>
          <w:p w:rsidR="005A3F8A" w:rsidRPr="002F76E4" w:rsidRDefault="005A3F8A"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4</w:t>
            </w:r>
          </w:p>
        </w:tc>
        <w:tc>
          <w:tcPr>
            <w:tcW w:w="2930" w:type="dxa"/>
            <w:shd w:val="clear" w:color="auto" w:fill="auto"/>
          </w:tcPr>
          <w:p w:rsidR="005A3F8A" w:rsidRPr="002F76E4" w:rsidRDefault="005A3F8A" w:rsidP="00063AEE">
            <w:pPr>
              <w:spacing w:line="360" w:lineRule="auto"/>
              <w:jc w:val="both"/>
              <w:rPr>
                <w:bCs/>
              </w:rPr>
            </w:pPr>
            <w:r w:rsidRPr="002F76E4">
              <w:rPr>
                <w:bCs/>
              </w:rPr>
              <w:t>Директор дирекция ФПСП</w:t>
            </w:r>
          </w:p>
        </w:tc>
        <w:tc>
          <w:tcPr>
            <w:tcW w:w="3553" w:type="dxa"/>
            <w:shd w:val="clear" w:color="auto" w:fill="auto"/>
          </w:tcPr>
          <w:p w:rsidR="005A3F8A" w:rsidRPr="002F76E4" w:rsidRDefault="005A3F8A" w:rsidP="005A3F8A">
            <w:pPr>
              <w:spacing w:line="360" w:lineRule="auto"/>
              <w:jc w:val="both"/>
            </w:pPr>
            <w:r w:rsidRPr="002F76E4">
              <w:t>Извършва проверка относно верността на лимитите за разпределение.</w:t>
            </w:r>
          </w:p>
          <w:p w:rsidR="005A3F8A" w:rsidRPr="002F76E4" w:rsidRDefault="005A3F8A" w:rsidP="005A3F8A">
            <w:pPr>
              <w:spacing w:line="360" w:lineRule="auto"/>
              <w:jc w:val="both"/>
            </w:pPr>
            <w:r w:rsidRPr="002F76E4">
              <w:t xml:space="preserve"> Подписва Приложение 8.1. Справка за разпределението на лимити.</w:t>
            </w:r>
          </w:p>
        </w:tc>
        <w:tc>
          <w:tcPr>
            <w:tcW w:w="2468" w:type="dxa"/>
            <w:shd w:val="clear" w:color="auto" w:fill="auto"/>
          </w:tcPr>
          <w:p w:rsidR="005A3F8A" w:rsidRPr="002F76E4" w:rsidRDefault="005A3F8A"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 xml:space="preserve">На 1 работен ден от  получаване на справката за разпределение на лимита за ОП НОИР и предава </w:t>
            </w:r>
            <w:r w:rsidRPr="002F76E4">
              <w:rPr>
                <w:rFonts w:ascii="Times New Roman" w:hAnsi="Times New Roman"/>
                <w:b w:val="0"/>
                <w:bCs w:val="0"/>
                <w:kern w:val="0"/>
                <w:sz w:val="24"/>
                <w:szCs w:val="24"/>
              </w:rPr>
              <w:lastRenderedPageBreak/>
              <w:t>приложението за подпис на РУО.</w:t>
            </w:r>
          </w:p>
        </w:tc>
      </w:tr>
      <w:tr w:rsidR="002F76E4" w:rsidRPr="002F76E4" w:rsidTr="00D0528B">
        <w:trPr>
          <w:tblCellSpacing w:w="20" w:type="dxa"/>
        </w:trPr>
        <w:tc>
          <w:tcPr>
            <w:tcW w:w="488" w:type="dxa"/>
            <w:shd w:val="clear" w:color="auto" w:fill="auto"/>
          </w:tcPr>
          <w:p w:rsidR="00063AEE" w:rsidRPr="002F76E4" w:rsidRDefault="005A3F8A"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lastRenderedPageBreak/>
              <w:t>5</w:t>
            </w:r>
          </w:p>
        </w:tc>
        <w:tc>
          <w:tcPr>
            <w:tcW w:w="2930" w:type="dxa"/>
            <w:shd w:val="clear" w:color="auto" w:fill="auto"/>
          </w:tcPr>
          <w:p w:rsidR="00063AEE" w:rsidRPr="002F76E4" w:rsidRDefault="00063AEE" w:rsidP="00063AEE">
            <w:pPr>
              <w:spacing w:line="360" w:lineRule="auto"/>
              <w:jc w:val="both"/>
              <w:rPr>
                <w:bCs/>
              </w:rPr>
            </w:pPr>
            <w:r w:rsidRPr="002F76E4">
              <w:rPr>
                <w:bCs/>
              </w:rPr>
              <w:t>Ръководителя на ОП НОИР</w:t>
            </w:r>
          </w:p>
        </w:tc>
        <w:tc>
          <w:tcPr>
            <w:tcW w:w="3553" w:type="dxa"/>
            <w:shd w:val="clear" w:color="auto" w:fill="auto"/>
          </w:tcPr>
          <w:p w:rsidR="00063AEE" w:rsidRPr="002F76E4" w:rsidRDefault="00063AEE" w:rsidP="00680833">
            <w:pPr>
              <w:spacing w:line="360" w:lineRule="auto"/>
              <w:jc w:val="both"/>
            </w:pPr>
            <w:r w:rsidRPr="002F76E4">
              <w:t>Подписва Приложение 8.1. Справка за разпределението на лимити</w:t>
            </w:r>
          </w:p>
        </w:tc>
        <w:tc>
          <w:tcPr>
            <w:tcW w:w="2468" w:type="dxa"/>
            <w:shd w:val="clear" w:color="auto" w:fill="auto"/>
          </w:tcPr>
          <w:p w:rsidR="00063AEE" w:rsidRPr="002F76E4" w:rsidRDefault="00063AEE"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1 работен ден от  получаване на справката за разпределение</w:t>
            </w:r>
            <w:r w:rsidRPr="002F76E4">
              <w:rPr>
                <w:rFonts w:ascii="Times New Roman" w:hAnsi="Times New Roman"/>
                <w:bCs w:val="0"/>
                <w:kern w:val="0"/>
                <w:sz w:val="24"/>
                <w:szCs w:val="24"/>
              </w:rPr>
              <w:t xml:space="preserve"> </w:t>
            </w:r>
            <w:r w:rsidRPr="002F76E4">
              <w:rPr>
                <w:rFonts w:ascii="Times New Roman" w:hAnsi="Times New Roman"/>
                <w:b w:val="0"/>
                <w:bCs w:val="0"/>
                <w:kern w:val="0"/>
                <w:sz w:val="24"/>
                <w:szCs w:val="24"/>
              </w:rPr>
              <w:t xml:space="preserve">на лимита за ОП НОИР </w:t>
            </w:r>
          </w:p>
        </w:tc>
      </w:tr>
      <w:tr w:rsidR="002F76E4" w:rsidRPr="002F76E4" w:rsidTr="00D0528B">
        <w:trPr>
          <w:tblCellSpacing w:w="20" w:type="dxa"/>
        </w:trPr>
        <w:tc>
          <w:tcPr>
            <w:tcW w:w="488" w:type="dxa"/>
            <w:shd w:val="clear" w:color="auto" w:fill="auto"/>
          </w:tcPr>
          <w:p w:rsidR="00881F24" w:rsidRPr="002F76E4" w:rsidRDefault="005A3F8A" w:rsidP="005359AB">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6</w:t>
            </w:r>
          </w:p>
        </w:tc>
        <w:tc>
          <w:tcPr>
            <w:tcW w:w="2930" w:type="dxa"/>
            <w:shd w:val="clear" w:color="auto" w:fill="auto"/>
          </w:tcPr>
          <w:p w:rsidR="00916DFF" w:rsidRPr="002F76E4" w:rsidRDefault="00881F24" w:rsidP="005A3F8A">
            <w:pPr>
              <w:pStyle w:val="Heading1"/>
              <w:spacing w:before="0" w:after="0" w:line="360" w:lineRule="auto"/>
              <w:jc w:val="both"/>
            </w:pPr>
            <w:r w:rsidRPr="002F76E4">
              <w:rPr>
                <w:rFonts w:ascii="Times New Roman" w:hAnsi="Times New Roman"/>
                <w:b w:val="0"/>
                <w:bCs w:val="0"/>
                <w:sz w:val="24"/>
                <w:szCs w:val="24"/>
              </w:rPr>
              <w:t xml:space="preserve">Експерт в отдел </w:t>
            </w:r>
            <w:r w:rsidR="00063AEE" w:rsidRPr="002F76E4">
              <w:rPr>
                <w:rFonts w:ascii="Times New Roman" w:hAnsi="Times New Roman"/>
                <w:b w:val="0"/>
                <w:bCs w:val="0"/>
                <w:sz w:val="24"/>
                <w:szCs w:val="24"/>
              </w:rPr>
              <w:t xml:space="preserve">СП на ОП </w:t>
            </w:r>
            <w:r w:rsidR="005A3F8A" w:rsidRPr="002F76E4">
              <w:rPr>
                <w:rFonts w:ascii="Times New Roman" w:hAnsi="Times New Roman"/>
                <w:b w:val="0"/>
                <w:bCs w:val="0"/>
                <w:sz w:val="24"/>
                <w:szCs w:val="24"/>
              </w:rPr>
              <w:t xml:space="preserve">Дирекция </w:t>
            </w:r>
            <w:r w:rsidRPr="002F76E4">
              <w:rPr>
                <w:rFonts w:ascii="Times New Roman" w:hAnsi="Times New Roman"/>
                <w:b w:val="0"/>
                <w:bCs w:val="0"/>
                <w:sz w:val="24"/>
                <w:szCs w:val="24"/>
              </w:rPr>
              <w:t xml:space="preserve">ФПСП </w:t>
            </w:r>
          </w:p>
        </w:tc>
        <w:tc>
          <w:tcPr>
            <w:tcW w:w="3553" w:type="dxa"/>
            <w:shd w:val="clear" w:color="auto" w:fill="auto"/>
          </w:tcPr>
          <w:p w:rsidR="005A3F8A" w:rsidRPr="002F76E4" w:rsidRDefault="00881F24" w:rsidP="002F76E4">
            <w:r w:rsidRPr="002F76E4">
              <w:t xml:space="preserve">Залага лимитите по </w:t>
            </w:r>
            <w:proofErr w:type="spellStart"/>
            <w:r w:rsidRPr="002F76E4">
              <w:t>десетразрядните</w:t>
            </w:r>
            <w:proofErr w:type="spellEnd"/>
            <w:r w:rsidRPr="002F76E4">
              <w:t xml:space="preserve"> кодове на ОП </w:t>
            </w:r>
            <w:r w:rsidR="008B2036" w:rsidRPr="002F76E4">
              <w:t>НОИР</w:t>
            </w:r>
            <w:r w:rsidRPr="002F76E4">
              <w:t xml:space="preserve"> по съответните приоритетни оси</w:t>
            </w:r>
            <w:r w:rsidR="00C45663" w:rsidRPr="002F76E4">
              <w:t>/конкретни бенефициенти</w:t>
            </w:r>
            <w:r w:rsidRPr="002F76E4">
              <w:t xml:space="preserve"> в СЕБРА</w:t>
            </w:r>
            <w:r w:rsidR="005A3F8A" w:rsidRPr="002F76E4">
              <w:t xml:space="preserve"> </w:t>
            </w:r>
          </w:p>
          <w:p w:rsidR="00F41CB2" w:rsidRPr="002F76E4" w:rsidRDefault="00881F24" w:rsidP="002F76E4">
            <w:r w:rsidRPr="002F76E4">
              <w:t xml:space="preserve"> </w:t>
            </w:r>
            <w:r w:rsidR="005A3F8A" w:rsidRPr="002F76E4">
              <w:t>прави разпечатка от СЕБРА и я прилага към Приложението за архивиране.</w:t>
            </w:r>
          </w:p>
          <w:p w:rsidR="00916DFF" w:rsidRPr="002F76E4" w:rsidRDefault="00916DFF" w:rsidP="002F76E4"/>
        </w:tc>
        <w:tc>
          <w:tcPr>
            <w:tcW w:w="2468" w:type="dxa"/>
            <w:shd w:val="clear" w:color="auto" w:fill="auto"/>
          </w:tcPr>
          <w:p w:rsidR="00916DFF" w:rsidRPr="002F76E4" w:rsidRDefault="00916DFF" w:rsidP="002F76E4"/>
          <w:p w:rsidR="00916DFF" w:rsidRPr="002F76E4" w:rsidRDefault="00916DFF" w:rsidP="002F76E4">
            <w:r w:rsidRPr="002F76E4">
              <w:t>1 работен ден от  получаване на справката за разпределение на лимита за ОП НОИР</w:t>
            </w:r>
          </w:p>
        </w:tc>
      </w:tr>
    </w:tbl>
    <w:p w:rsidR="00401F64" w:rsidRPr="002F76E4" w:rsidRDefault="00401F64" w:rsidP="00401F64">
      <w:pPr>
        <w:pStyle w:val="BodyText"/>
        <w:spacing w:line="360" w:lineRule="auto"/>
        <w:ind w:left="23"/>
        <w:jc w:val="left"/>
      </w:pPr>
    </w:p>
    <w:p w:rsidR="004E60A6" w:rsidRPr="002F76E4" w:rsidRDefault="0018586B" w:rsidP="000D55A6">
      <w:pPr>
        <w:widowControl w:val="0"/>
        <w:autoSpaceDE w:val="0"/>
        <w:autoSpaceDN w:val="0"/>
        <w:adjustRightInd w:val="0"/>
        <w:spacing w:line="360" w:lineRule="auto"/>
        <w:ind w:firstLine="708"/>
        <w:jc w:val="both"/>
      </w:pPr>
      <w:r w:rsidRPr="002F76E4">
        <w:t xml:space="preserve"> </w:t>
      </w:r>
      <w:r w:rsidR="004E60A6" w:rsidRPr="002F76E4">
        <w:rPr>
          <w:b/>
        </w:rPr>
        <w:t>Авансовите плащания</w:t>
      </w:r>
      <w:r w:rsidR="000D55A6" w:rsidRPr="002F76E4">
        <w:t xml:space="preserve"> по ОП НОИР, които </w:t>
      </w:r>
      <w:r w:rsidR="004E60A6" w:rsidRPr="002F76E4">
        <w:t xml:space="preserve">се използват от бенефициентите на финансовата помощ </w:t>
      </w:r>
      <w:r w:rsidR="000D55A6" w:rsidRPr="002F76E4">
        <w:t>като</w:t>
      </w:r>
      <w:r w:rsidR="004E60A6" w:rsidRPr="002F76E4">
        <w:t xml:space="preserve"> оборотни средства</w:t>
      </w:r>
      <w:r w:rsidR="000D55A6" w:rsidRPr="002F76E4">
        <w:t>,</w:t>
      </w:r>
      <w:r w:rsidR="004E60A6" w:rsidRPr="002F76E4">
        <w:t xml:space="preserve"> се отпускат </w:t>
      </w:r>
      <w:r w:rsidR="00F00B79" w:rsidRPr="002F76E4">
        <w:t>от</w:t>
      </w:r>
      <w:r w:rsidR="004E60A6" w:rsidRPr="002F76E4">
        <w:t xml:space="preserve"> Управляващия орган</w:t>
      </w:r>
      <w:r w:rsidR="00DF4F4E">
        <w:t xml:space="preserve"> съгласно </w:t>
      </w:r>
      <w:r w:rsidR="006D7CF4" w:rsidRPr="00647D0D">
        <w:t>Наредба № Н-3 от 8.07.2016 г</w:t>
      </w:r>
      <w:r w:rsidR="00DF4F4E" w:rsidRPr="00DF4F4E">
        <w:t>.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roofErr w:type="spellStart"/>
      <w:r w:rsidR="00DF4F4E" w:rsidRPr="00DF4F4E">
        <w:t>обн</w:t>
      </w:r>
      <w:proofErr w:type="spellEnd"/>
      <w:r w:rsidR="00DF4F4E" w:rsidRPr="00DF4F4E">
        <w:t>., ДВ, бр. 57 от 22.07.2016 г.)</w:t>
      </w:r>
      <w:r w:rsidR="00DF4F4E">
        <w:t xml:space="preserve"> и условията на конкретните договори/заповеди</w:t>
      </w:r>
      <w:r w:rsidR="000D55A6" w:rsidRPr="002F76E4">
        <w:t>.</w:t>
      </w:r>
    </w:p>
    <w:p w:rsidR="000D55A6" w:rsidRPr="002F76E4" w:rsidRDefault="004E60A6" w:rsidP="009E67D5">
      <w:pPr>
        <w:widowControl w:val="0"/>
        <w:autoSpaceDE w:val="0"/>
        <w:autoSpaceDN w:val="0"/>
        <w:adjustRightInd w:val="0"/>
        <w:spacing w:line="360" w:lineRule="auto"/>
        <w:ind w:firstLine="708"/>
        <w:jc w:val="both"/>
      </w:pPr>
      <w:r w:rsidRPr="002F76E4">
        <w:t xml:space="preserve">Общият размер на </w:t>
      </w:r>
      <w:r w:rsidRPr="002F76E4">
        <w:rPr>
          <w:b/>
        </w:rPr>
        <w:t>авансовите и междинните плащания</w:t>
      </w:r>
      <w:r w:rsidRPr="002F76E4">
        <w:t xml:space="preserve"> по един проект не може да надхвърля 90 % за инфраструктурни проекти на стойност над 5 млн. лева и 80 % за всички останали проекти от общите допустими разходи</w:t>
      </w:r>
      <w:r w:rsidR="009E67D5" w:rsidRPr="002F76E4">
        <w:t>. (</w:t>
      </w:r>
      <w:r w:rsidR="00AB4AA2" w:rsidRPr="002F76E4">
        <w:t xml:space="preserve">В случаите </w:t>
      </w:r>
      <w:r w:rsidR="000D55A6" w:rsidRPr="002F76E4">
        <w:t>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95 % от общите допустими разходи</w:t>
      </w:r>
      <w:r w:rsidR="009E67D5" w:rsidRPr="002F76E4">
        <w:t>)</w:t>
      </w:r>
      <w:r w:rsidR="009B61BA" w:rsidRPr="002F76E4">
        <w:t>.</w:t>
      </w:r>
    </w:p>
    <w:p w:rsidR="000D55A6" w:rsidRPr="002F76E4" w:rsidRDefault="000D55A6" w:rsidP="009E67D5">
      <w:pPr>
        <w:widowControl w:val="0"/>
        <w:autoSpaceDE w:val="0"/>
        <w:autoSpaceDN w:val="0"/>
        <w:adjustRightInd w:val="0"/>
        <w:spacing w:line="360" w:lineRule="auto"/>
        <w:ind w:firstLine="708"/>
        <w:jc w:val="both"/>
      </w:pPr>
      <w:r w:rsidRPr="002F76E4">
        <w:t xml:space="preserve">Размерът на </w:t>
      </w:r>
      <w:r w:rsidRPr="002F76E4">
        <w:rPr>
          <w:b/>
        </w:rPr>
        <w:t>окончателното плащане</w:t>
      </w:r>
      <w:r w:rsidRPr="002F76E4">
        <w:t xml:space="preserve"> се изчислява от Управляващия орган като </w:t>
      </w:r>
      <w:r w:rsidRPr="002F76E4">
        <w:lastRenderedPageBreak/>
        <w:t>от верифицираните от него общо допустими разходи по проекта, съфинансиран чрез финансовата помощ, се приспаднат отпуснатите авансови и междинни плащания.</w:t>
      </w:r>
    </w:p>
    <w:p w:rsidR="000D55A6" w:rsidRPr="002F76E4" w:rsidRDefault="000D55A6" w:rsidP="000D55A6">
      <w:pPr>
        <w:widowControl w:val="0"/>
        <w:autoSpaceDE w:val="0"/>
        <w:autoSpaceDN w:val="0"/>
        <w:adjustRightInd w:val="0"/>
        <w:spacing w:line="360" w:lineRule="auto"/>
        <w:ind w:firstLine="482"/>
        <w:jc w:val="both"/>
      </w:pPr>
      <w:r w:rsidRPr="002F76E4">
        <w:t xml:space="preserve"> </w:t>
      </w:r>
      <w:r w:rsidR="009E67D5" w:rsidRPr="002F76E4">
        <w:t xml:space="preserve"> </w:t>
      </w:r>
      <w:r w:rsidRPr="002F76E4">
        <w:t>Плащанията от Управляващия орган на финансовата помощ по всеки проект в рамките на оперативната програма следват съотношението по източници на финансиране, определено в договора/заповедта за предоставяне на финансова помощ.</w:t>
      </w:r>
    </w:p>
    <w:p w:rsidR="00F8703C" w:rsidRPr="002F76E4" w:rsidRDefault="00F8703C" w:rsidP="00F8703C">
      <w:pPr>
        <w:widowControl w:val="0"/>
        <w:autoSpaceDE w:val="0"/>
        <w:autoSpaceDN w:val="0"/>
        <w:adjustRightInd w:val="0"/>
        <w:spacing w:line="360" w:lineRule="auto"/>
        <w:ind w:firstLine="482"/>
        <w:jc w:val="both"/>
      </w:pPr>
      <w:r w:rsidRPr="002F76E4">
        <w:t xml:space="preserve">Всяко плащане на безвъзмездна финансова помощ се извършва в рамките на заложените лимити по съответните </w:t>
      </w:r>
      <w:proofErr w:type="spellStart"/>
      <w:r w:rsidRPr="002F76E4">
        <w:t>десетразрядни</w:t>
      </w:r>
      <w:proofErr w:type="spellEnd"/>
      <w:r w:rsidRPr="002F76E4">
        <w:t xml:space="preserve"> кодове. Одобрението и финализирането на плащането в СЕБРА се извършват от оправомощените лица.</w:t>
      </w:r>
    </w:p>
    <w:p w:rsidR="00F8703C" w:rsidRPr="002F76E4" w:rsidRDefault="00F8703C" w:rsidP="00F8703C">
      <w:pPr>
        <w:widowControl w:val="0"/>
        <w:autoSpaceDE w:val="0"/>
        <w:autoSpaceDN w:val="0"/>
        <w:adjustRightInd w:val="0"/>
        <w:spacing w:line="360" w:lineRule="auto"/>
        <w:ind w:firstLine="482"/>
        <w:jc w:val="both"/>
      </w:pPr>
      <w:r w:rsidRPr="002F76E4">
        <w:t xml:space="preserve">Инициирането на плащане по приоритетните оси се извършва на база сключени договори/заповеди, с включени клаузи за авансови плащания или представени и одобрени </w:t>
      </w:r>
      <w:proofErr w:type="spellStart"/>
      <w:r w:rsidRPr="002F76E4">
        <w:t>разходооправдателни</w:t>
      </w:r>
      <w:proofErr w:type="spellEnd"/>
      <w:r w:rsidRPr="002F76E4">
        <w:t xml:space="preserve">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 </w:t>
      </w:r>
    </w:p>
    <w:p w:rsidR="00F8703C" w:rsidRPr="002F76E4" w:rsidRDefault="00F8703C" w:rsidP="00F8703C">
      <w:pPr>
        <w:widowControl w:val="0"/>
        <w:autoSpaceDE w:val="0"/>
        <w:autoSpaceDN w:val="0"/>
        <w:adjustRightInd w:val="0"/>
        <w:spacing w:line="360" w:lineRule="auto"/>
        <w:ind w:firstLine="482"/>
        <w:jc w:val="both"/>
      </w:pPr>
      <w:r w:rsidRPr="002F76E4">
        <w:t>След извършване на необходимите проверки относно финансовото изпълнение на договора и определяне на окончателната сума за плащане служител от</w:t>
      </w:r>
      <w:r w:rsidR="005D6AB3" w:rsidRPr="002F76E4">
        <w:t xml:space="preserve"> Главна дирекция „Верификация“</w:t>
      </w:r>
      <w:r w:rsidRPr="002F76E4">
        <w:t xml:space="preserve">  предоставя на отдел</w:t>
      </w:r>
      <w:r w:rsidR="009B61BA" w:rsidRPr="002F76E4">
        <w:t xml:space="preserve"> СП на ОП от </w:t>
      </w:r>
      <w:r w:rsidR="005860B9" w:rsidRPr="002F76E4">
        <w:t xml:space="preserve">Дирекция </w:t>
      </w:r>
      <w:r w:rsidRPr="002F76E4">
        <w:t xml:space="preserve">ФПСП </w:t>
      </w:r>
      <w:r w:rsidR="0064200B" w:rsidRPr="002F76E4">
        <w:t>всички документи и контролни листа, свързани с</w:t>
      </w:r>
      <w:r w:rsidRPr="002F76E4">
        <w:t xml:space="preserve"> одобреното Искане за плащане</w:t>
      </w:r>
      <w:r w:rsidR="007C3465" w:rsidRPr="002F76E4">
        <w:t>, като попълва името, датата и полага подпис в приложение 8.4</w:t>
      </w:r>
      <w:r w:rsidR="00940905" w:rsidRPr="002F76E4">
        <w:t xml:space="preserve">. </w:t>
      </w:r>
      <w:r w:rsidRPr="002F76E4">
        <w:t>Служител от отдел</w:t>
      </w:r>
      <w:r w:rsidR="009B61BA" w:rsidRPr="002F76E4">
        <w:t xml:space="preserve"> СП на ОП </w:t>
      </w:r>
      <w:r w:rsidR="0096565F" w:rsidRPr="002F76E4">
        <w:t xml:space="preserve"> </w:t>
      </w:r>
      <w:r w:rsidRPr="002F76E4">
        <w:t xml:space="preserve">изготвя платежно нареждане </w:t>
      </w:r>
      <w:r w:rsidR="00B721B5" w:rsidRPr="002F76E4">
        <w:rPr>
          <w:lang w:val="en-US"/>
        </w:rPr>
        <w:t>(</w:t>
      </w:r>
      <w:r w:rsidR="00B721B5" w:rsidRPr="002F76E4">
        <w:t>Приложение 8.2</w:t>
      </w:r>
      <w:r w:rsidR="00B721B5" w:rsidRPr="002F76E4">
        <w:rPr>
          <w:lang w:val="en-US"/>
        </w:rPr>
        <w:t>)</w:t>
      </w:r>
      <w:r w:rsidR="00B721B5" w:rsidRPr="002F76E4">
        <w:t xml:space="preserve"> </w:t>
      </w:r>
      <w:r w:rsidR="0064200B" w:rsidRPr="002F76E4">
        <w:t xml:space="preserve">за одобрената </w:t>
      </w:r>
      <w:r w:rsidR="0096565F" w:rsidRPr="002F76E4">
        <w:t xml:space="preserve"> </w:t>
      </w:r>
      <w:r w:rsidR="0064200B" w:rsidRPr="002F76E4">
        <w:t xml:space="preserve">сума </w:t>
      </w:r>
      <w:r w:rsidR="009B61BA" w:rsidRPr="002F76E4">
        <w:t>в срок от</w:t>
      </w:r>
      <w:r w:rsidR="005D6AB3" w:rsidRPr="002F76E4">
        <w:t xml:space="preserve"> </w:t>
      </w:r>
      <w:r w:rsidR="009B61BA" w:rsidRPr="002F76E4">
        <w:t xml:space="preserve">1 </w:t>
      </w:r>
      <w:r w:rsidR="0096565F" w:rsidRPr="002F76E4">
        <w:t xml:space="preserve"> работен ден от </w:t>
      </w:r>
      <w:r w:rsidRPr="002F76E4">
        <w:t>получаване на документацията,</w:t>
      </w:r>
      <w:r w:rsidR="0096565F" w:rsidRPr="002F76E4">
        <w:t xml:space="preserve"> </w:t>
      </w:r>
      <w:r w:rsidRPr="002F76E4">
        <w:t xml:space="preserve"> попълва и подписва лист за проверка на платежно нареждане</w:t>
      </w:r>
      <w:r w:rsidR="006A133D" w:rsidRPr="002F76E4">
        <w:t xml:space="preserve"> (Приложение 8.4)</w:t>
      </w:r>
      <w:r w:rsidRPr="002F76E4">
        <w:t>, предава платежното нареждане и придружаващите го документи на началник</w:t>
      </w:r>
      <w:r w:rsidR="009B61BA" w:rsidRPr="002F76E4">
        <w:t xml:space="preserve"> на отдел СП на ОП  и </w:t>
      </w:r>
      <w:r w:rsidR="00B721B5" w:rsidRPr="002F76E4">
        <w:t>директор</w:t>
      </w:r>
      <w:r w:rsidRPr="002F76E4">
        <w:t xml:space="preserve"> </w:t>
      </w:r>
      <w:r w:rsidR="0096565F" w:rsidRPr="002F76E4">
        <w:t xml:space="preserve">Дирекция </w:t>
      </w:r>
      <w:r w:rsidRPr="002F76E4">
        <w:t>ФПСП за проверка.</w:t>
      </w:r>
      <w:r w:rsidR="00D425A8" w:rsidRPr="002F76E4">
        <w:t xml:space="preserve">  </w:t>
      </w:r>
    </w:p>
    <w:p w:rsidR="00D425A8" w:rsidRPr="002F76E4" w:rsidRDefault="00D425A8" w:rsidP="00D425A8">
      <w:pPr>
        <w:widowControl w:val="0"/>
        <w:autoSpaceDE w:val="0"/>
        <w:autoSpaceDN w:val="0"/>
        <w:adjustRightInd w:val="0"/>
        <w:spacing w:line="360" w:lineRule="auto"/>
        <w:ind w:firstLine="482"/>
        <w:jc w:val="both"/>
      </w:pPr>
      <w:r w:rsidRPr="002F76E4">
        <w:t xml:space="preserve">За извършване на разплащания към бенефициентите УО спазва реда, определен с РМС № 593/20.07.2016г. за разплащанията на разпоредители с бюджет по договори. За целта, преди да се извърши плащане към бенефициент, дирекция ФПСП задължително изисква потвърждение по електронен път от Националната агенция за приходите и от Агенция “Митници“ за липсата на задължения съгласно т. 3 от Решението, след което платежното нареждане и попълненият лист за проверка (Приложение 8.4) се предават на упълномощения служител с право на втори подпис, който подписва платежното нареждане и го предава на упълномощен служител с право на първи подпис. Упълномощен служител с право на първи подпис подписва платежното нареждане. </w:t>
      </w:r>
    </w:p>
    <w:p w:rsidR="00D425A8" w:rsidRPr="002F76E4" w:rsidRDefault="00D425A8" w:rsidP="00D425A8">
      <w:pPr>
        <w:widowControl w:val="0"/>
        <w:autoSpaceDE w:val="0"/>
        <w:autoSpaceDN w:val="0"/>
        <w:adjustRightInd w:val="0"/>
        <w:spacing w:line="360" w:lineRule="auto"/>
        <w:ind w:firstLine="482"/>
        <w:jc w:val="both"/>
      </w:pPr>
      <w:r w:rsidRPr="002F76E4">
        <w:t xml:space="preserve">Със Заповед на ръководителя на УО се определят лицата, упълномощени да </w:t>
      </w:r>
      <w:r w:rsidRPr="002F76E4">
        <w:lastRenderedPageBreak/>
        <w:t>предоставят/получават по електронен път информацията до/от Националната агенция за приходите и Агенция “Митници“, необходима за изпълнение на РМС № 593/20.07.2016г.</w:t>
      </w:r>
    </w:p>
    <w:p w:rsidR="00F8703C" w:rsidRPr="002F76E4" w:rsidRDefault="00F8703C" w:rsidP="00D425A8">
      <w:pPr>
        <w:widowControl w:val="0"/>
        <w:autoSpaceDE w:val="0"/>
        <w:autoSpaceDN w:val="0"/>
        <w:adjustRightInd w:val="0"/>
        <w:spacing w:line="360" w:lineRule="auto"/>
        <w:ind w:firstLine="482"/>
        <w:jc w:val="both"/>
      </w:pPr>
      <w:r w:rsidRPr="002F76E4">
        <w:t>Освен задължителните реквизити на платежните нареждания те следва да съдържат задължителна информация за номера на договора/заповедта и вида плащане - авансово, междинно или окончателно.</w:t>
      </w:r>
    </w:p>
    <w:p w:rsidR="00F8703C" w:rsidRPr="002F76E4" w:rsidRDefault="00F8703C" w:rsidP="00F8703C">
      <w:pPr>
        <w:widowControl w:val="0"/>
        <w:autoSpaceDE w:val="0"/>
        <w:autoSpaceDN w:val="0"/>
        <w:adjustRightInd w:val="0"/>
        <w:spacing w:line="360" w:lineRule="auto"/>
        <w:ind w:firstLine="482"/>
        <w:jc w:val="both"/>
      </w:pPr>
      <w:r w:rsidRPr="002F76E4">
        <w:t>При установяване на липса или несъответствие на необходимите реквизити на Искането за плащане и придружаващите го документи</w:t>
      </w:r>
      <w:r w:rsidR="00940905" w:rsidRPr="002F76E4">
        <w:t>,</w:t>
      </w:r>
      <w:r w:rsidRPr="002F76E4">
        <w:t xml:space="preserve"> служителят от отдел</w:t>
      </w:r>
      <w:r w:rsidR="007A41CA" w:rsidRPr="002F76E4">
        <w:t xml:space="preserve"> СП на ОП</w:t>
      </w:r>
      <w:r w:rsidR="00B721B5" w:rsidRPr="002F76E4">
        <w:t xml:space="preserve">  </w:t>
      </w:r>
      <w:r w:rsidRPr="002F76E4">
        <w:t>връща документите на съответния служител за корекции.</w:t>
      </w:r>
    </w:p>
    <w:p w:rsidR="00F8703C" w:rsidRPr="002F76E4" w:rsidRDefault="00F8703C" w:rsidP="00F8703C">
      <w:pPr>
        <w:widowControl w:val="0"/>
        <w:autoSpaceDE w:val="0"/>
        <w:autoSpaceDN w:val="0"/>
        <w:adjustRightInd w:val="0"/>
        <w:spacing w:line="360" w:lineRule="auto"/>
        <w:ind w:firstLine="482"/>
        <w:jc w:val="both"/>
      </w:pPr>
      <w:r w:rsidRPr="002F76E4">
        <w:t xml:space="preserve">УО осигурява задължителна двойна проверка преди подписването на всяко платежно нареждане, така че да бъде избегнат рискът от нареждане за плащане на невярна сума, невярна банкова информация, грешен номер на договор/заповед или бенефициент или грешен </w:t>
      </w:r>
      <w:proofErr w:type="spellStart"/>
      <w:r w:rsidRPr="002F76E4">
        <w:t>десетразряден</w:t>
      </w:r>
      <w:proofErr w:type="spellEnd"/>
      <w:r w:rsidRPr="002F76E4">
        <w:t xml:space="preserve"> код.</w:t>
      </w:r>
    </w:p>
    <w:p w:rsidR="00F8703C" w:rsidRPr="002F76E4" w:rsidRDefault="00F8703C" w:rsidP="00F8703C">
      <w:pPr>
        <w:widowControl w:val="0"/>
        <w:autoSpaceDE w:val="0"/>
        <w:autoSpaceDN w:val="0"/>
        <w:adjustRightInd w:val="0"/>
        <w:spacing w:line="360" w:lineRule="auto"/>
        <w:ind w:firstLine="482"/>
        <w:jc w:val="both"/>
      </w:pPr>
      <w:r w:rsidRPr="002F76E4">
        <w:t xml:space="preserve">Началникът на </w:t>
      </w:r>
      <w:r w:rsidR="007A41CA" w:rsidRPr="002F76E4">
        <w:t xml:space="preserve">СП на ОП </w:t>
      </w:r>
      <w:r w:rsidRPr="002F76E4">
        <w:t xml:space="preserve">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договора/заповедта,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несъответствията. </w:t>
      </w:r>
    </w:p>
    <w:p w:rsidR="00627920" w:rsidRPr="002F76E4" w:rsidRDefault="00627920" w:rsidP="00F8703C">
      <w:pPr>
        <w:widowControl w:val="0"/>
        <w:autoSpaceDE w:val="0"/>
        <w:autoSpaceDN w:val="0"/>
        <w:adjustRightInd w:val="0"/>
        <w:spacing w:line="360" w:lineRule="auto"/>
        <w:ind w:firstLine="482"/>
        <w:jc w:val="both"/>
      </w:pPr>
      <w:r w:rsidRPr="002F76E4">
        <w:t>След извършената проверка на платежното нареждане</w:t>
      </w:r>
      <w:r w:rsidR="008313DA" w:rsidRPr="002F76E4">
        <w:t>,</w:t>
      </w:r>
      <w:r w:rsidRPr="002F76E4">
        <w:t xml:space="preserve"> началникът на отдел</w:t>
      </w:r>
      <w:r w:rsidR="001B47D4" w:rsidRPr="002F76E4">
        <w:rPr>
          <w:lang w:val="en-US"/>
        </w:rPr>
        <w:t xml:space="preserve"> </w:t>
      </w:r>
      <w:r w:rsidR="007A41CA" w:rsidRPr="002F76E4">
        <w:t xml:space="preserve">СП на ОП </w:t>
      </w:r>
      <w:r w:rsidRPr="002F76E4">
        <w:t xml:space="preserve">предоставя получената от </w:t>
      </w:r>
      <w:r w:rsidR="00B721B5" w:rsidRPr="002F76E4">
        <w:t xml:space="preserve"> ГД</w:t>
      </w:r>
      <w:r w:rsidR="001B47D4" w:rsidRPr="002F76E4">
        <w:rPr>
          <w:lang w:val="en-US"/>
        </w:rPr>
        <w:t xml:space="preserve"> </w:t>
      </w:r>
      <w:r w:rsidRPr="002F76E4">
        <w:t xml:space="preserve">„Верификация“ документация заедно с изготвеното платежно нареждане и контролните листове към него </w:t>
      </w:r>
      <w:r w:rsidR="00856768" w:rsidRPr="002F76E4">
        <w:t>на Дирекция УРК</w:t>
      </w:r>
      <w:r w:rsidR="000566AD" w:rsidRPr="002F76E4">
        <w:t>/финансов контрольор</w:t>
      </w:r>
      <w:r w:rsidR="00856768" w:rsidRPr="002F76E4">
        <w:t xml:space="preserve"> </w:t>
      </w:r>
      <w:r w:rsidR="008313DA" w:rsidRPr="002F76E4">
        <w:t>за</w:t>
      </w:r>
      <w:r w:rsidR="00FD41C0" w:rsidRPr="002F76E4">
        <w:t xml:space="preserve"> предварителен контрол и </w:t>
      </w:r>
      <w:r w:rsidR="008313DA" w:rsidRPr="002F76E4">
        <w:t xml:space="preserve"> наличие/</w:t>
      </w:r>
      <w:r w:rsidRPr="002F76E4">
        <w:t xml:space="preserve">липса на нередности. </w:t>
      </w:r>
      <w:r w:rsidR="00AC5695" w:rsidRPr="00AC5695">
        <w:t xml:space="preserve"> След извършена</w:t>
      </w:r>
      <w:r w:rsidR="007A2D97">
        <w:t>та</w:t>
      </w:r>
      <w:r w:rsidR="00AC5695" w:rsidRPr="00AC5695">
        <w:t xml:space="preserve"> проверка и попълнен</w:t>
      </w:r>
      <w:r w:rsidR="00DA6632">
        <w:t>и контролни</w:t>
      </w:r>
      <w:r w:rsidR="00AC5695" w:rsidRPr="00AC5695">
        <w:t xml:space="preserve"> лист</w:t>
      </w:r>
      <w:r w:rsidR="00DA6632">
        <w:t>ове</w:t>
      </w:r>
      <w:r w:rsidR="00AC5695" w:rsidRPr="00AC5695">
        <w:t xml:space="preserve"> (Приложение 6.1.1 и приложение 6.4.2 към Глава 6), документацията се връща на експерт от отдел СП на ОП за извършване на плащането.</w:t>
      </w:r>
    </w:p>
    <w:p w:rsidR="00F8703C" w:rsidRPr="002F76E4" w:rsidRDefault="00F8703C" w:rsidP="00F8703C">
      <w:pPr>
        <w:widowControl w:val="0"/>
        <w:autoSpaceDE w:val="0"/>
        <w:autoSpaceDN w:val="0"/>
        <w:adjustRightInd w:val="0"/>
        <w:spacing w:line="360" w:lineRule="auto"/>
        <w:ind w:firstLine="482"/>
        <w:jc w:val="both"/>
      </w:pPr>
      <w:r w:rsidRPr="002F76E4">
        <w:t>Първичните документи за извършените плащания се класират в счетоводни регистри. След извършване на плащане</w:t>
      </w:r>
      <w:r w:rsidR="00CB48FA" w:rsidRPr="002F76E4">
        <w:t>,</w:t>
      </w:r>
      <w:r w:rsidRPr="002F76E4">
        <w:t xml:space="preserve"> </w:t>
      </w:r>
      <w:r w:rsidR="00D425A8" w:rsidRPr="002F76E4">
        <w:t xml:space="preserve">се </w:t>
      </w:r>
      <w:r w:rsidRPr="002F76E4">
        <w:t xml:space="preserve"> предоставя</w:t>
      </w:r>
      <w:r w:rsidR="00D425A8" w:rsidRPr="002F76E4">
        <w:t>т</w:t>
      </w:r>
      <w:r w:rsidRPr="002F76E4">
        <w:t xml:space="preserve"> на </w:t>
      </w:r>
      <w:r w:rsidR="00D425A8" w:rsidRPr="002F76E4">
        <w:t>ГД</w:t>
      </w:r>
      <w:r w:rsidR="00404BCF" w:rsidRPr="002F76E4">
        <w:t xml:space="preserve"> „Верификация“</w:t>
      </w:r>
      <w:r w:rsidRPr="002F76E4">
        <w:t xml:space="preserve"> </w:t>
      </w:r>
      <w:r w:rsidR="00404BCF" w:rsidRPr="002F76E4">
        <w:t>документацията, свързана с конкретното плащане</w:t>
      </w:r>
      <w:r w:rsidR="00CB48FA" w:rsidRPr="002F76E4">
        <w:t>,</w:t>
      </w:r>
      <w:r w:rsidR="00404BCF" w:rsidRPr="002F76E4">
        <w:t xml:space="preserve"> заедно с</w:t>
      </w:r>
      <w:r w:rsidRPr="002F76E4">
        <w:t xml:space="preserve"> копие на платежното нареждане за класиране към отчета на бенефициента.  </w:t>
      </w:r>
    </w:p>
    <w:p w:rsidR="00686A89" w:rsidRPr="002F76E4" w:rsidRDefault="00686A89" w:rsidP="00686A89">
      <w:pPr>
        <w:widowControl w:val="0"/>
        <w:autoSpaceDE w:val="0"/>
        <w:autoSpaceDN w:val="0"/>
        <w:adjustRightInd w:val="0"/>
        <w:spacing w:line="360" w:lineRule="auto"/>
        <w:ind w:firstLine="482"/>
        <w:jc w:val="both"/>
      </w:pPr>
      <w:r w:rsidRPr="002F76E4">
        <w:t>В срок от 3 работни дни след извършване на плащане към бенефициента</w:t>
      </w:r>
      <w:r w:rsidR="00084526" w:rsidRPr="002F76E4">
        <w:t>,</w:t>
      </w:r>
    </w:p>
    <w:p w:rsidR="00686A89" w:rsidRPr="002F76E4" w:rsidRDefault="00084526" w:rsidP="002F76E4">
      <w:pPr>
        <w:widowControl w:val="0"/>
        <w:autoSpaceDE w:val="0"/>
        <w:autoSpaceDN w:val="0"/>
        <w:adjustRightInd w:val="0"/>
        <w:spacing w:line="360" w:lineRule="auto"/>
        <w:jc w:val="both"/>
      </w:pPr>
      <w:r w:rsidRPr="002F76E4">
        <w:t>с</w:t>
      </w:r>
      <w:r w:rsidR="00FD41C0" w:rsidRPr="002F76E4">
        <w:t>лужител СП на ОП въвежда</w:t>
      </w:r>
      <w:r w:rsidR="00686A89" w:rsidRPr="002F76E4">
        <w:t xml:space="preserve"> плащането в ИСУН</w:t>
      </w:r>
      <w:r w:rsidR="007A2D97">
        <w:t xml:space="preserve"> </w:t>
      </w:r>
      <w:r w:rsidR="00686A89" w:rsidRPr="002F76E4">
        <w:t xml:space="preserve">2020. Общият срок за процедиране и </w:t>
      </w:r>
      <w:r w:rsidR="00686A89" w:rsidRPr="002F76E4">
        <w:lastRenderedPageBreak/>
        <w:t>плащане на искания за междинни и окончателни плащания е 90 календарни дни.</w:t>
      </w:r>
    </w:p>
    <w:p w:rsidR="00F8703C" w:rsidRPr="002F76E4" w:rsidRDefault="00F8703C" w:rsidP="00F8703C">
      <w:pPr>
        <w:widowControl w:val="0"/>
        <w:autoSpaceDE w:val="0"/>
        <w:autoSpaceDN w:val="0"/>
        <w:adjustRightInd w:val="0"/>
        <w:spacing w:line="360" w:lineRule="auto"/>
        <w:ind w:firstLine="482"/>
        <w:jc w:val="both"/>
      </w:pPr>
      <w:r w:rsidRPr="002F76E4">
        <w:t>В случаите</w:t>
      </w:r>
      <w:r w:rsidR="00CB48FA" w:rsidRPr="002F76E4">
        <w:t>,</w:t>
      </w:r>
      <w:r w:rsidRPr="002F76E4">
        <w:t xml:space="preserve"> когато МОН е конкретен бенефициент по ОП НОИР, плащанията се извършват по разкрит в системата СЕБРА </w:t>
      </w:r>
      <w:proofErr w:type="spellStart"/>
      <w:r w:rsidRPr="002F76E4">
        <w:t>десетразряден</w:t>
      </w:r>
      <w:proofErr w:type="spellEnd"/>
      <w:r w:rsidRPr="002F76E4">
        <w:t xml:space="preserve"> код. Плащанията се нареждат от МОН и се потвърждават от УО в системата СЕБРА. </w:t>
      </w:r>
    </w:p>
    <w:p w:rsidR="00F8703C" w:rsidRPr="002F76E4" w:rsidRDefault="00F8703C" w:rsidP="00F8703C">
      <w:pPr>
        <w:widowControl w:val="0"/>
        <w:autoSpaceDE w:val="0"/>
        <w:autoSpaceDN w:val="0"/>
        <w:adjustRightInd w:val="0"/>
        <w:spacing w:line="360" w:lineRule="auto"/>
        <w:ind w:firstLine="482"/>
        <w:jc w:val="both"/>
      </w:pPr>
      <w:r w:rsidRPr="002F76E4">
        <w:t>При одобряване на плащанията</w:t>
      </w:r>
      <w:r w:rsidR="00CB48FA" w:rsidRPr="002F76E4">
        <w:t>,</w:t>
      </w:r>
      <w:r w:rsidRPr="002F76E4">
        <w:t xml:space="preserve"> УО следи  наредените плащания да бъдат в рамките на отпуснатите лимити. Конкретните бенефициенти писмено или по електронната поща, подписано с електронен подпис</w:t>
      </w:r>
      <w:r w:rsidR="00CB48FA" w:rsidRPr="002F76E4">
        <w:t>,</w:t>
      </w:r>
      <w:r w:rsidRPr="002F76E4">
        <w:t xml:space="preserve"> уведомяват УО за проекта и размера на наредените от тях плащания в СЕБРА.</w:t>
      </w:r>
    </w:p>
    <w:p w:rsidR="0060436E" w:rsidRPr="002F76E4" w:rsidRDefault="0060436E" w:rsidP="00F8703C">
      <w:pPr>
        <w:widowControl w:val="0"/>
        <w:autoSpaceDE w:val="0"/>
        <w:autoSpaceDN w:val="0"/>
        <w:adjustRightInd w:val="0"/>
        <w:spacing w:line="360" w:lineRule="auto"/>
        <w:ind w:firstLine="482"/>
        <w:jc w:val="both"/>
      </w:pPr>
    </w:p>
    <w:p w:rsidR="00F8703C" w:rsidRPr="002F76E4" w:rsidRDefault="00F8703C" w:rsidP="00F8703C">
      <w:pPr>
        <w:widowControl w:val="0"/>
        <w:autoSpaceDE w:val="0"/>
        <w:autoSpaceDN w:val="0"/>
        <w:adjustRightInd w:val="0"/>
        <w:spacing w:line="360" w:lineRule="auto"/>
        <w:ind w:firstLine="482"/>
        <w:jc w:val="both"/>
      </w:pPr>
    </w:p>
    <w:tbl>
      <w:tblPr>
        <w:tblW w:w="9639"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26"/>
        <w:gridCol w:w="2218"/>
        <w:gridCol w:w="3741"/>
        <w:gridCol w:w="2954"/>
      </w:tblGrid>
      <w:tr w:rsidR="002F76E4" w:rsidRPr="002F76E4" w:rsidTr="00BF1FE6">
        <w:trPr>
          <w:tblCellSpacing w:w="20" w:type="dxa"/>
        </w:trPr>
        <w:tc>
          <w:tcPr>
            <w:tcW w:w="9559" w:type="dxa"/>
            <w:gridSpan w:val="4"/>
            <w:shd w:val="clear" w:color="auto" w:fill="auto"/>
          </w:tcPr>
          <w:p w:rsidR="00333DC0" w:rsidRPr="002F76E4" w:rsidRDefault="00333DC0" w:rsidP="00BF1FE6">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lastRenderedPageBreak/>
              <w:t>Извършване на плащания от УО</w:t>
            </w:r>
          </w:p>
        </w:tc>
      </w:tr>
      <w:tr w:rsidR="002F76E4" w:rsidRPr="002F76E4" w:rsidTr="00940905">
        <w:trPr>
          <w:tblCellSpacing w:w="20" w:type="dxa"/>
        </w:trPr>
        <w:tc>
          <w:tcPr>
            <w:tcW w:w="666" w:type="dxa"/>
            <w:shd w:val="clear" w:color="auto" w:fill="auto"/>
          </w:tcPr>
          <w:p w:rsidR="00333DC0" w:rsidRPr="002F76E4" w:rsidRDefault="00333DC0" w:rsidP="00BF1FE6">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w:t>
            </w:r>
          </w:p>
        </w:tc>
        <w:tc>
          <w:tcPr>
            <w:tcW w:w="2178" w:type="dxa"/>
            <w:shd w:val="clear" w:color="auto" w:fill="auto"/>
          </w:tcPr>
          <w:p w:rsidR="00333DC0" w:rsidRPr="002F76E4" w:rsidRDefault="00333DC0" w:rsidP="00BF1FE6">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Отговорник</w:t>
            </w:r>
          </w:p>
        </w:tc>
        <w:tc>
          <w:tcPr>
            <w:tcW w:w="3701" w:type="dxa"/>
            <w:shd w:val="clear" w:color="auto" w:fill="auto"/>
          </w:tcPr>
          <w:p w:rsidR="00333DC0" w:rsidRPr="002F76E4" w:rsidRDefault="00333DC0" w:rsidP="00BF1FE6">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Действие</w:t>
            </w:r>
          </w:p>
        </w:tc>
        <w:tc>
          <w:tcPr>
            <w:tcW w:w="2894" w:type="dxa"/>
            <w:shd w:val="clear" w:color="auto" w:fill="auto"/>
          </w:tcPr>
          <w:p w:rsidR="00333DC0" w:rsidRPr="002F76E4" w:rsidRDefault="00333DC0" w:rsidP="00BF1FE6">
            <w:pPr>
              <w:pStyle w:val="Heading1"/>
              <w:spacing w:before="0" w:after="0" w:line="360" w:lineRule="auto"/>
              <w:jc w:val="both"/>
              <w:rPr>
                <w:rFonts w:ascii="Times New Roman" w:hAnsi="Times New Roman"/>
                <w:kern w:val="0"/>
                <w:sz w:val="24"/>
                <w:szCs w:val="24"/>
              </w:rPr>
            </w:pPr>
            <w:r w:rsidRPr="002F76E4">
              <w:rPr>
                <w:rFonts w:ascii="Times New Roman" w:hAnsi="Times New Roman"/>
                <w:kern w:val="0"/>
                <w:sz w:val="24"/>
                <w:szCs w:val="24"/>
              </w:rPr>
              <w:t xml:space="preserve">Срок </w:t>
            </w:r>
          </w:p>
        </w:tc>
      </w:tr>
      <w:tr w:rsidR="002F76E4" w:rsidRPr="002F76E4" w:rsidTr="00940905">
        <w:trPr>
          <w:tblCellSpacing w:w="20" w:type="dxa"/>
        </w:trPr>
        <w:tc>
          <w:tcPr>
            <w:tcW w:w="666" w:type="dxa"/>
            <w:shd w:val="clear" w:color="auto" w:fill="auto"/>
          </w:tcPr>
          <w:p w:rsidR="00333DC0" w:rsidRPr="002F76E4" w:rsidRDefault="00333DC0"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1</w:t>
            </w:r>
          </w:p>
        </w:tc>
        <w:tc>
          <w:tcPr>
            <w:tcW w:w="2178" w:type="dxa"/>
            <w:shd w:val="clear" w:color="auto" w:fill="auto"/>
          </w:tcPr>
          <w:p w:rsidR="00333DC0" w:rsidRPr="002F76E4" w:rsidRDefault="00B2369B" w:rsidP="00BF1FE6">
            <w:pPr>
              <w:spacing w:line="360" w:lineRule="auto"/>
              <w:jc w:val="both"/>
            </w:pPr>
            <w:r w:rsidRPr="002F76E4">
              <w:rPr>
                <w:bCs/>
              </w:rPr>
              <w:t>Главна дирекция  „</w:t>
            </w:r>
            <w:r w:rsidR="00333DC0" w:rsidRPr="002F76E4">
              <w:rPr>
                <w:bCs/>
              </w:rPr>
              <w:t>Верификация</w:t>
            </w:r>
            <w:r w:rsidRPr="002F76E4">
              <w:rPr>
                <w:bCs/>
              </w:rPr>
              <w:t>“</w:t>
            </w:r>
          </w:p>
        </w:tc>
        <w:tc>
          <w:tcPr>
            <w:tcW w:w="3701" w:type="dxa"/>
            <w:shd w:val="clear" w:color="auto" w:fill="auto"/>
          </w:tcPr>
          <w:p w:rsidR="00333DC0" w:rsidRPr="002F76E4" w:rsidRDefault="00333DC0" w:rsidP="009479A7">
            <w:pPr>
              <w:spacing w:line="360" w:lineRule="auto"/>
              <w:jc w:val="both"/>
            </w:pPr>
            <w:r w:rsidRPr="002F76E4">
              <w:rPr>
                <w:bCs/>
              </w:rPr>
              <w:t xml:space="preserve">Представя </w:t>
            </w:r>
            <w:r w:rsidR="009B4E4D" w:rsidRPr="002F76E4">
              <w:rPr>
                <w:bCs/>
              </w:rPr>
              <w:t>контролен лист за одобрено и</w:t>
            </w:r>
            <w:r w:rsidRPr="002F76E4">
              <w:rPr>
                <w:bCs/>
              </w:rPr>
              <w:t>скане за плащане с придружаващите го документи</w:t>
            </w:r>
            <w:r w:rsidR="00906583" w:rsidRPr="002F76E4">
              <w:rPr>
                <w:bCs/>
                <w:lang w:val="en-US"/>
              </w:rPr>
              <w:t xml:space="preserve"> </w:t>
            </w:r>
            <w:r w:rsidR="003245AD" w:rsidRPr="002F76E4">
              <w:rPr>
                <w:bCs/>
              </w:rPr>
              <w:t xml:space="preserve"> и подписва Приложение 8.4 за дата на предаване на документите в </w:t>
            </w:r>
            <w:r w:rsidR="009E5433" w:rsidRPr="002F76E4">
              <w:rPr>
                <w:bCs/>
              </w:rPr>
              <w:t>отдел СП на ОП</w:t>
            </w:r>
          </w:p>
        </w:tc>
        <w:tc>
          <w:tcPr>
            <w:tcW w:w="2894" w:type="dxa"/>
            <w:shd w:val="clear" w:color="auto" w:fill="auto"/>
          </w:tcPr>
          <w:p w:rsidR="00333DC0" w:rsidRPr="002F76E4" w:rsidRDefault="009E5433"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sz w:val="24"/>
                <w:szCs w:val="24"/>
              </w:rPr>
              <w:t>Получаване на документация</w:t>
            </w:r>
          </w:p>
        </w:tc>
      </w:tr>
      <w:tr w:rsidR="002F76E4" w:rsidRPr="002F76E4" w:rsidTr="00940905">
        <w:trPr>
          <w:tblCellSpacing w:w="20" w:type="dxa"/>
        </w:trPr>
        <w:tc>
          <w:tcPr>
            <w:tcW w:w="666" w:type="dxa"/>
            <w:shd w:val="clear" w:color="auto" w:fill="auto"/>
          </w:tcPr>
          <w:p w:rsidR="00333DC0" w:rsidRPr="002F76E4" w:rsidRDefault="00333DC0"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2.</w:t>
            </w:r>
          </w:p>
        </w:tc>
        <w:tc>
          <w:tcPr>
            <w:tcW w:w="2178" w:type="dxa"/>
            <w:shd w:val="clear" w:color="auto" w:fill="auto"/>
          </w:tcPr>
          <w:p w:rsidR="00333DC0" w:rsidRPr="002F76E4" w:rsidRDefault="00CB48FA" w:rsidP="00310B3A">
            <w:pPr>
              <w:spacing w:line="360" w:lineRule="auto"/>
              <w:jc w:val="both"/>
              <w:rPr>
                <w:bCs/>
              </w:rPr>
            </w:pPr>
            <w:r w:rsidRPr="002F76E4">
              <w:rPr>
                <w:bCs/>
              </w:rPr>
              <w:t>С</w:t>
            </w:r>
            <w:r w:rsidR="00333DC0" w:rsidRPr="002F76E4">
              <w:rPr>
                <w:bCs/>
              </w:rPr>
              <w:t xml:space="preserve">лужител от </w:t>
            </w:r>
            <w:r w:rsidR="00922EFD" w:rsidRPr="002F76E4">
              <w:rPr>
                <w:bCs/>
              </w:rPr>
              <w:t xml:space="preserve">отдел </w:t>
            </w:r>
            <w:r w:rsidR="00310B3A" w:rsidRPr="002F76E4">
              <w:rPr>
                <w:bCs/>
              </w:rPr>
              <w:t xml:space="preserve">СП на ОП </w:t>
            </w:r>
          </w:p>
        </w:tc>
        <w:tc>
          <w:tcPr>
            <w:tcW w:w="3701" w:type="dxa"/>
            <w:shd w:val="clear" w:color="auto" w:fill="auto"/>
          </w:tcPr>
          <w:p w:rsidR="00333DC0" w:rsidRPr="002F76E4" w:rsidRDefault="00333DC0" w:rsidP="000566AD">
            <w:pPr>
              <w:spacing w:line="360" w:lineRule="auto"/>
              <w:jc w:val="both"/>
              <w:rPr>
                <w:bCs/>
              </w:rPr>
            </w:pPr>
            <w:r w:rsidRPr="002F76E4">
              <w:rPr>
                <w:bCs/>
              </w:rPr>
              <w:t>Изготвя платежното нареждане (</w:t>
            </w:r>
            <w:r w:rsidR="00805321" w:rsidRPr="002F76E4">
              <w:rPr>
                <w:bCs/>
                <w:i/>
              </w:rPr>
              <w:t>Приложение 8.2</w:t>
            </w:r>
            <w:r w:rsidR="00AB4AA2" w:rsidRPr="002F76E4">
              <w:rPr>
                <w:bCs/>
                <w:i/>
              </w:rPr>
              <w:t>.</w:t>
            </w:r>
            <w:r w:rsidRPr="002F76E4">
              <w:rPr>
                <w:bCs/>
                <w:i/>
              </w:rPr>
              <w:t xml:space="preserve"> Бюджетно платежно нареждане</w:t>
            </w:r>
            <w:r w:rsidRPr="002F76E4">
              <w:rPr>
                <w:bCs/>
              </w:rPr>
              <w:t>), попълва и подписва контролен лист (</w:t>
            </w:r>
            <w:r w:rsidR="007E17A1" w:rsidRPr="002F76E4">
              <w:rPr>
                <w:bCs/>
                <w:i/>
              </w:rPr>
              <w:t>Приложение 8.4</w:t>
            </w:r>
            <w:r w:rsidRPr="002F76E4">
              <w:rPr>
                <w:bCs/>
                <w:i/>
              </w:rPr>
              <w:t>. Контролен лист</w:t>
            </w:r>
            <w:r w:rsidR="0073734B" w:rsidRPr="002F76E4">
              <w:rPr>
                <w:bCs/>
                <w:i/>
              </w:rPr>
              <w:t xml:space="preserve"> – </w:t>
            </w:r>
            <w:r w:rsidRPr="002F76E4">
              <w:rPr>
                <w:bCs/>
                <w:i/>
              </w:rPr>
              <w:t>платежно нареждане</w:t>
            </w:r>
            <w:r w:rsidRPr="002F76E4">
              <w:rPr>
                <w:bCs/>
              </w:rPr>
              <w:t xml:space="preserve">). Предава </w:t>
            </w:r>
            <w:r w:rsidR="000566AD" w:rsidRPr="002F76E4">
              <w:rPr>
                <w:bCs/>
              </w:rPr>
              <w:t xml:space="preserve">Контролния лист, ИП </w:t>
            </w:r>
            <w:r w:rsidR="00906583" w:rsidRPr="002F76E4">
              <w:rPr>
                <w:bCs/>
              </w:rPr>
              <w:t xml:space="preserve">и </w:t>
            </w:r>
            <w:r w:rsidRPr="002F76E4">
              <w:rPr>
                <w:bCs/>
              </w:rPr>
              <w:t xml:space="preserve">придружаващите документи на началник отдел </w:t>
            </w:r>
            <w:r w:rsidR="00310B3A" w:rsidRPr="002F76E4">
              <w:rPr>
                <w:bCs/>
              </w:rPr>
              <w:t xml:space="preserve">СП на ОП </w:t>
            </w:r>
          </w:p>
        </w:tc>
        <w:tc>
          <w:tcPr>
            <w:tcW w:w="2894" w:type="dxa"/>
            <w:shd w:val="clear" w:color="auto" w:fill="auto"/>
          </w:tcPr>
          <w:p w:rsidR="00333DC0" w:rsidRPr="002F76E4" w:rsidRDefault="00333DC0" w:rsidP="00310B3A">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До</w:t>
            </w:r>
            <w:r w:rsidR="00310B3A" w:rsidRPr="002F76E4">
              <w:rPr>
                <w:rFonts w:ascii="Times New Roman" w:hAnsi="Times New Roman"/>
                <w:b w:val="0"/>
                <w:sz w:val="24"/>
                <w:szCs w:val="24"/>
              </w:rPr>
              <w:t xml:space="preserve"> 1</w:t>
            </w:r>
            <w:r w:rsidRPr="002F76E4">
              <w:rPr>
                <w:rFonts w:ascii="Times New Roman" w:hAnsi="Times New Roman"/>
                <w:b w:val="0"/>
                <w:sz w:val="24"/>
                <w:szCs w:val="24"/>
              </w:rPr>
              <w:t xml:space="preserve">-ия работен ден от подаване на ИП от </w:t>
            </w:r>
            <w:r w:rsidR="006560F1" w:rsidRPr="002F76E4">
              <w:rPr>
                <w:rFonts w:ascii="Times New Roman" w:hAnsi="Times New Roman"/>
                <w:b w:val="0"/>
                <w:sz w:val="24"/>
                <w:szCs w:val="24"/>
              </w:rPr>
              <w:t xml:space="preserve">ГД „Верификация“ </w:t>
            </w:r>
          </w:p>
        </w:tc>
      </w:tr>
      <w:tr w:rsidR="002F76E4" w:rsidRPr="002F76E4" w:rsidTr="00940905">
        <w:trPr>
          <w:tblCellSpacing w:w="20" w:type="dxa"/>
        </w:trPr>
        <w:tc>
          <w:tcPr>
            <w:tcW w:w="666" w:type="dxa"/>
            <w:shd w:val="clear" w:color="auto" w:fill="auto"/>
          </w:tcPr>
          <w:p w:rsidR="00333DC0" w:rsidRPr="002F76E4" w:rsidRDefault="00333DC0"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3.</w:t>
            </w:r>
          </w:p>
        </w:tc>
        <w:tc>
          <w:tcPr>
            <w:tcW w:w="2178" w:type="dxa"/>
            <w:shd w:val="clear" w:color="auto" w:fill="auto"/>
          </w:tcPr>
          <w:p w:rsidR="00333DC0" w:rsidRPr="002F76E4" w:rsidRDefault="009479A7" w:rsidP="00310B3A">
            <w:pPr>
              <w:spacing w:line="360" w:lineRule="auto"/>
              <w:jc w:val="both"/>
              <w:rPr>
                <w:bCs/>
              </w:rPr>
            </w:pPr>
            <w:r w:rsidRPr="002F76E4">
              <w:rPr>
                <w:bCs/>
              </w:rPr>
              <w:t xml:space="preserve">Началник отдел </w:t>
            </w:r>
            <w:r w:rsidR="00310B3A" w:rsidRPr="002F76E4">
              <w:rPr>
                <w:bCs/>
              </w:rPr>
              <w:t xml:space="preserve">СП на ОП </w:t>
            </w:r>
          </w:p>
        </w:tc>
        <w:tc>
          <w:tcPr>
            <w:tcW w:w="3701" w:type="dxa"/>
            <w:shd w:val="clear" w:color="auto" w:fill="auto"/>
          </w:tcPr>
          <w:p w:rsidR="00333DC0" w:rsidRPr="002F76E4" w:rsidRDefault="00333DC0" w:rsidP="000566AD">
            <w:pPr>
              <w:spacing w:line="360" w:lineRule="auto"/>
              <w:jc w:val="both"/>
              <w:rPr>
                <w:bCs/>
              </w:rPr>
            </w:pPr>
            <w:r w:rsidRPr="002F76E4">
              <w:rPr>
                <w:bCs/>
              </w:rPr>
              <w:t>Извършва проверка на платежното нареждане (</w:t>
            </w:r>
            <w:r w:rsidR="007E17A1" w:rsidRPr="002F76E4">
              <w:rPr>
                <w:bCs/>
                <w:i/>
              </w:rPr>
              <w:t>Приложение 8.2</w:t>
            </w:r>
            <w:r w:rsidR="00AB4AA2" w:rsidRPr="002F76E4">
              <w:rPr>
                <w:bCs/>
                <w:i/>
              </w:rPr>
              <w:t>.</w:t>
            </w:r>
            <w:r w:rsidRPr="002F76E4">
              <w:rPr>
                <w:bCs/>
                <w:i/>
              </w:rPr>
              <w:t xml:space="preserve"> Бюджетно платежно нареждане</w:t>
            </w:r>
            <w:r w:rsidRPr="002F76E4">
              <w:rPr>
                <w:bCs/>
              </w:rPr>
              <w:t>) и платежната документация, попълва и подписва контролен лист (</w:t>
            </w:r>
            <w:r w:rsidR="007E17A1" w:rsidRPr="002F76E4">
              <w:rPr>
                <w:bCs/>
                <w:i/>
              </w:rPr>
              <w:t>Приложение 8.4</w:t>
            </w:r>
            <w:r w:rsidRPr="002F76E4">
              <w:rPr>
                <w:bCs/>
                <w:i/>
              </w:rPr>
              <w:t>. Контролен лист</w:t>
            </w:r>
            <w:r w:rsidR="00171558" w:rsidRPr="002F76E4">
              <w:rPr>
                <w:bCs/>
                <w:i/>
              </w:rPr>
              <w:t xml:space="preserve"> – </w:t>
            </w:r>
            <w:r w:rsidRPr="002F76E4">
              <w:rPr>
                <w:bCs/>
                <w:i/>
              </w:rPr>
              <w:t>платежно нареждане.</w:t>
            </w:r>
            <w:r w:rsidRPr="002F76E4">
              <w:rPr>
                <w:bCs/>
              </w:rPr>
              <w:t xml:space="preserve">). Предава </w:t>
            </w:r>
            <w:r w:rsidR="00C85091" w:rsidRPr="002F76E4">
              <w:rPr>
                <w:bCs/>
              </w:rPr>
              <w:t xml:space="preserve">ИП и </w:t>
            </w:r>
            <w:r w:rsidRPr="002F76E4">
              <w:rPr>
                <w:bCs/>
              </w:rPr>
              <w:t>придружаващите документи на</w:t>
            </w:r>
            <w:r w:rsidR="000566AD" w:rsidRPr="002F76E4">
              <w:rPr>
                <w:bCs/>
              </w:rPr>
              <w:t xml:space="preserve"> Дирекция УРК/финансов контрольор</w:t>
            </w:r>
            <w:r w:rsidRPr="002F76E4">
              <w:rPr>
                <w:bCs/>
              </w:rPr>
              <w:t xml:space="preserve"> за предварител</w:t>
            </w:r>
            <w:r w:rsidR="0052456F" w:rsidRPr="002F76E4">
              <w:rPr>
                <w:bCs/>
              </w:rPr>
              <w:t>е</w:t>
            </w:r>
            <w:r w:rsidRPr="002F76E4">
              <w:rPr>
                <w:bCs/>
              </w:rPr>
              <w:t>н контрол</w:t>
            </w:r>
            <w:r w:rsidR="0052456F" w:rsidRPr="002F76E4">
              <w:rPr>
                <w:bCs/>
              </w:rPr>
              <w:t xml:space="preserve"> и контрол на </w:t>
            </w:r>
            <w:r w:rsidR="0052456F" w:rsidRPr="002F76E4">
              <w:rPr>
                <w:bCs/>
              </w:rPr>
              <w:lastRenderedPageBreak/>
              <w:t>нередности</w:t>
            </w:r>
            <w:r w:rsidR="00BA6BA4" w:rsidRPr="002F76E4">
              <w:rPr>
                <w:bCs/>
              </w:rPr>
              <w:t>.</w:t>
            </w:r>
          </w:p>
        </w:tc>
        <w:tc>
          <w:tcPr>
            <w:tcW w:w="2894" w:type="dxa"/>
            <w:shd w:val="clear" w:color="auto" w:fill="auto"/>
          </w:tcPr>
          <w:p w:rsidR="00333DC0" w:rsidRPr="002F76E4" w:rsidRDefault="00310B3A" w:rsidP="00310B3A">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lastRenderedPageBreak/>
              <w:t>До 1 работен ден от подаването на ИП от служител на отдел СП на ОП .</w:t>
            </w:r>
          </w:p>
        </w:tc>
      </w:tr>
      <w:tr w:rsidR="002F76E4" w:rsidRPr="002F76E4" w:rsidTr="00940905">
        <w:trPr>
          <w:tblCellSpacing w:w="20" w:type="dxa"/>
        </w:trPr>
        <w:tc>
          <w:tcPr>
            <w:tcW w:w="666" w:type="dxa"/>
            <w:shd w:val="clear" w:color="auto" w:fill="auto"/>
          </w:tcPr>
          <w:p w:rsidR="00230466" w:rsidRPr="002F76E4" w:rsidRDefault="007C3D46"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lastRenderedPageBreak/>
              <w:t>4</w:t>
            </w:r>
          </w:p>
        </w:tc>
        <w:tc>
          <w:tcPr>
            <w:tcW w:w="2178" w:type="dxa"/>
            <w:shd w:val="clear" w:color="auto" w:fill="auto"/>
          </w:tcPr>
          <w:p w:rsidR="00230466" w:rsidRPr="002F76E4" w:rsidRDefault="007C3D46" w:rsidP="00BF1FE6">
            <w:pPr>
              <w:spacing w:line="360" w:lineRule="auto"/>
              <w:jc w:val="both"/>
              <w:rPr>
                <w:bCs/>
              </w:rPr>
            </w:pPr>
            <w:r w:rsidRPr="002F76E4">
              <w:rPr>
                <w:bCs/>
              </w:rPr>
              <w:t xml:space="preserve"> </w:t>
            </w:r>
            <w:r w:rsidR="00D4300C" w:rsidRPr="002F76E4">
              <w:rPr>
                <w:bCs/>
              </w:rPr>
              <w:t>Дирекция УРК/</w:t>
            </w:r>
            <w:r w:rsidRPr="002F76E4">
              <w:rPr>
                <w:bCs/>
              </w:rPr>
              <w:t>финансов контрольор</w:t>
            </w:r>
          </w:p>
        </w:tc>
        <w:tc>
          <w:tcPr>
            <w:tcW w:w="3701" w:type="dxa"/>
            <w:shd w:val="clear" w:color="auto" w:fill="auto"/>
          </w:tcPr>
          <w:p w:rsidR="00230466" w:rsidRPr="002F76E4" w:rsidRDefault="00230466" w:rsidP="001C034D">
            <w:pPr>
              <w:spacing w:line="360" w:lineRule="auto"/>
              <w:jc w:val="both"/>
              <w:rPr>
                <w:bCs/>
              </w:rPr>
            </w:pPr>
            <w:r w:rsidRPr="002F76E4">
              <w:rPr>
                <w:bCs/>
              </w:rPr>
              <w:t>Съгласува извършените проверки и предава документацията, свързана с ИП, вкл. изготвения контролен лист</w:t>
            </w:r>
            <w:r w:rsidR="00CB48FA" w:rsidRPr="002F76E4">
              <w:rPr>
                <w:bCs/>
              </w:rPr>
              <w:t>,</w:t>
            </w:r>
            <w:r w:rsidRPr="002F76E4">
              <w:rPr>
                <w:bCs/>
              </w:rPr>
              <w:t xml:space="preserve"> на </w:t>
            </w:r>
            <w:r w:rsidR="001C034D" w:rsidRPr="002F76E4">
              <w:rPr>
                <w:bCs/>
              </w:rPr>
              <w:t>оторизирания за втори подпис служител на УО</w:t>
            </w:r>
          </w:p>
        </w:tc>
        <w:tc>
          <w:tcPr>
            <w:tcW w:w="2894" w:type="dxa"/>
            <w:shd w:val="clear" w:color="auto" w:fill="auto"/>
          </w:tcPr>
          <w:p w:rsidR="00230466" w:rsidRPr="002F76E4" w:rsidRDefault="00230466" w:rsidP="007C3D46">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 xml:space="preserve">До </w:t>
            </w:r>
            <w:r w:rsidR="007C3D46" w:rsidRPr="002F76E4">
              <w:rPr>
                <w:rFonts w:ascii="Times New Roman" w:hAnsi="Times New Roman"/>
                <w:b w:val="0"/>
                <w:sz w:val="24"/>
                <w:szCs w:val="24"/>
              </w:rPr>
              <w:t xml:space="preserve"> 1 </w:t>
            </w:r>
            <w:r w:rsidRPr="002F76E4">
              <w:rPr>
                <w:rFonts w:ascii="Times New Roman" w:hAnsi="Times New Roman"/>
                <w:b w:val="0"/>
                <w:sz w:val="24"/>
                <w:szCs w:val="24"/>
              </w:rPr>
              <w:t xml:space="preserve"> работен ден от </w:t>
            </w:r>
            <w:r w:rsidR="007C3D46" w:rsidRPr="002F76E4">
              <w:rPr>
                <w:rFonts w:ascii="Times New Roman" w:hAnsi="Times New Roman"/>
                <w:b w:val="0"/>
                <w:sz w:val="24"/>
                <w:szCs w:val="24"/>
              </w:rPr>
              <w:t xml:space="preserve">получаване </w:t>
            </w:r>
            <w:r w:rsidRPr="002F76E4">
              <w:rPr>
                <w:rFonts w:ascii="Times New Roman" w:hAnsi="Times New Roman"/>
                <w:b w:val="0"/>
                <w:sz w:val="24"/>
                <w:szCs w:val="24"/>
              </w:rPr>
              <w:t xml:space="preserve">на ИП от </w:t>
            </w:r>
            <w:r w:rsidR="007C3D46" w:rsidRPr="002F76E4">
              <w:rPr>
                <w:rFonts w:ascii="Times New Roman" w:hAnsi="Times New Roman"/>
                <w:b w:val="0"/>
                <w:sz w:val="24"/>
                <w:szCs w:val="24"/>
              </w:rPr>
              <w:t xml:space="preserve">отдел СП на ОП </w:t>
            </w:r>
          </w:p>
        </w:tc>
      </w:tr>
      <w:tr w:rsidR="002F76E4" w:rsidRPr="002F76E4" w:rsidTr="00940905">
        <w:trPr>
          <w:tblCellSpacing w:w="20" w:type="dxa"/>
        </w:trPr>
        <w:tc>
          <w:tcPr>
            <w:tcW w:w="666" w:type="dxa"/>
            <w:shd w:val="clear" w:color="auto" w:fill="auto"/>
          </w:tcPr>
          <w:p w:rsidR="00333DC0" w:rsidRPr="002F76E4" w:rsidRDefault="000D527B"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5</w:t>
            </w:r>
          </w:p>
        </w:tc>
        <w:tc>
          <w:tcPr>
            <w:tcW w:w="2178" w:type="dxa"/>
            <w:shd w:val="clear" w:color="auto" w:fill="auto"/>
          </w:tcPr>
          <w:p w:rsidR="00333DC0" w:rsidRPr="002F76E4" w:rsidRDefault="00333DC0" w:rsidP="00BF1FE6">
            <w:pPr>
              <w:spacing w:line="360" w:lineRule="auto"/>
              <w:jc w:val="both"/>
              <w:rPr>
                <w:bCs/>
              </w:rPr>
            </w:pPr>
            <w:r w:rsidRPr="002F76E4">
              <w:rPr>
                <w:bCs/>
              </w:rPr>
              <w:t>Оторизираният за втори подпис служител в УО</w:t>
            </w:r>
          </w:p>
        </w:tc>
        <w:tc>
          <w:tcPr>
            <w:tcW w:w="3701" w:type="dxa"/>
            <w:shd w:val="clear" w:color="auto" w:fill="auto"/>
          </w:tcPr>
          <w:p w:rsidR="00333DC0" w:rsidRPr="002F76E4" w:rsidRDefault="009E5D52" w:rsidP="00230466">
            <w:pPr>
              <w:spacing w:line="360" w:lineRule="auto"/>
              <w:jc w:val="both"/>
              <w:rPr>
                <w:bCs/>
              </w:rPr>
            </w:pPr>
            <w:r w:rsidRPr="002F76E4">
              <w:rPr>
                <w:bCs/>
              </w:rPr>
              <w:t>П</w:t>
            </w:r>
            <w:r w:rsidR="00333DC0" w:rsidRPr="002F76E4">
              <w:rPr>
                <w:bCs/>
              </w:rPr>
              <w:t xml:space="preserve">одписва платежното нареждане, попълва и подписва </w:t>
            </w:r>
            <w:r w:rsidR="007E17A1" w:rsidRPr="002F76E4">
              <w:rPr>
                <w:bCs/>
                <w:i/>
              </w:rPr>
              <w:t>Приложение 8.4</w:t>
            </w:r>
            <w:r w:rsidR="00333DC0" w:rsidRPr="002F76E4">
              <w:rPr>
                <w:bCs/>
                <w:i/>
              </w:rPr>
              <w:t>. Контролен лист-платежно нареждане</w:t>
            </w:r>
            <w:r w:rsidR="000D527B" w:rsidRPr="002F76E4">
              <w:rPr>
                <w:bCs/>
              </w:rPr>
              <w:t xml:space="preserve"> и предава платежното нареждане на оторизирания служител за първи подпис</w:t>
            </w:r>
          </w:p>
        </w:tc>
        <w:tc>
          <w:tcPr>
            <w:tcW w:w="2894" w:type="dxa"/>
            <w:shd w:val="clear" w:color="auto" w:fill="auto"/>
          </w:tcPr>
          <w:p w:rsidR="00333DC0" w:rsidRPr="002F76E4" w:rsidRDefault="00333DC0" w:rsidP="00332825">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 xml:space="preserve">До </w:t>
            </w:r>
            <w:r w:rsidR="00332825" w:rsidRPr="002F76E4">
              <w:rPr>
                <w:rFonts w:ascii="Times New Roman" w:hAnsi="Times New Roman"/>
                <w:b w:val="0"/>
                <w:sz w:val="24"/>
                <w:szCs w:val="24"/>
              </w:rPr>
              <w:t xml:space="preserve"> 1 </w:t>
            </w:r>
            <w:r w:rsidRPr="002F76E4">
              <w:rPr>
                <w:rFonts w:ascii="Times New Roman" w:hAnsi="Times New Roman"/>
                <w:b w:val="0"/>
                <w:sz w:val="24"/>
                <w:szCs w:val="24"/>
              </w:rPr>
              <w:t xml:space="preserve"> работен ден от </w:t>
            </w:r>
            <w:r w:rsidR="00332825" w:rsidRPr="002F76E4">
              <w:rPr>
                <w:rFonts w:ascii="Times New Roman" w:hAnsi="Times New Roman"/>
                <w:b w:val="0"/>
                <w:sz w:val="24"/>
                <w:szCs w:val="24"/>
              </w:rPr>
              <w:t xml:space="preserve">получаване </w:t>
            </w:r>
            <w:r w:rsidRPr="002F76E4">
              <w:rPr>
                <w:rFonts w:ascii="Times New Roman" w:hAnsi="Times New Roman"/>
                <w:b w:val="0"/>
                <w:sz w:val="24"/>
                <w:szCs w:val="24"/>
              </w:rPr>
              <w:t>на ИП от</w:t>
            </w:r>
            <w:r w:rsidR="00332825" w:rsidRPr="002F76E4">
              <w:rPr>
                <w:rFonts w:ascii="Times New Roman" w:hAnsi="Times New Roman"/>
                <w:b w:val="0"/>
                <w:sz w:val="24"/>
                <w:szCs w:val="24"/>
              </w:rPr>
              <w:t xml:space="preserve"> </w:t>
            </w:r>
            <w:r w:rsidR="00D4300C" w:rsidRPr="002F76E4">
              <w:rPr>
                <w:rFonts w:ascii="Times New Roman" w:hAnsi="Times New Roman"/>
                <w:b w:val="0"/>
                <w:sz w:val="24"/>
                <w:szCs w:val="24"/>
              </w:rPr>
              <w:t>Дирекция УРК/</w:t>
            </w:r>
            <w:r w:rsidR="00332825" w:rsidRPr="002F76E4">
              <w:rPr>
                <w:rFonts w:ascii="Times New Roman" w:hAnsi="Times New Roman"/>
                <w:b w:val="0"/>
                <w:sz w:val="24"/>
                <w:szCs w:val="24"/>
              </w:rPr>
              <w:t>финансовия контрольор</w:t>
            </w:r>
            <w:r w:rsidRPr="002F76E4">
              <w:rPr>
                <w:rFonts w:ascii="Times New Roman" w:hAnsi="Times New Roman"/>
                <w:b w:val="0"/>
                <w:sz w:val="24"/>
                <w:szCs w:val="24"/>
              </w:rPr>
              <w:t xml:space="preserve"> </w:t>
            </w:r>
          </w:p>
        </w:tc>
      </w:tr>
      <w:tr w:rsidR="002F76E4" w:rsidRPr="002F76E4" w:rsidTr="00940905">
        <w:trPr>
          <w:tblCellSpacing w:w="20" w:type="dxa"/>
        </w:trPr>
        <w:tc>
          <w:tcPr>
            <w:tcW w:w="666" w:type="dxa"/>
            <w:shd w:val="clear" w:color="auto" w:fill="auto"/>
          </w:tcPr>
          <w:p w:rsidR="00333DC0" w:rsidRPr="002F76E4" w:rsidRDefault="000D527B"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6</w:t>
            </w:r>
          </w:p>
        </w:tc>
        <w:tc>
          <w:tcPr>
            <w:tcW w:w="2178" w:type="dxa"/>
            <w:shd w:val="clear" w:color="auto" w:fill="auto"/>
          </w:tcPr>
          <w:p w:rsidR="00333DC0" w:rsidRPr="002F76E4" w:rsidRDefault="00171558" w:rsidP="00171558">
            <w:pPr>
              <w:spacing w:line="360" w:lineRule="auto"/>
              <w:jc w:val="both"/>
              <w:rPr>
                <w:bCs/>
              </w:rPr>
            </w:pPr>
            <w:r w:rsidRPr="002F76E4">
              <w:rPr>
                <w:bCs/>
              </w:rPr>
              <w:t>Оторизираният за първи подпис служител в УО</w:t>
            </w:r>
          </w:p>
        </w:tc>
        <w:tc>
          <w:tcPr>
            <w:tcW w:w="3701" w:type="dxa"/>
            <w:shd w:val="clear" w:color="auto" w:fill="auto"/>
          </w:tcPr>
          <w:p w:rsidR="00333DC0" w:rsidRPr="002F76E4" w:rsidRDefault="006F43CC" w:rsidP="00BF1FE6">
            <w:pPr>
              <w:spacing w:line="360" w:lineRule="auto"/>
              <w:jc w:val="both"/>
              <w:rPr>
                <w:bCs/>
              </w:rPr>
            </w:pPr>
            <w:r w:rsidRPr="002F76E4">
              <w:rPr>
                <w:bCs/>
              </w:rPr>
              <w:t>П</w:t>
            </w:r>
            <w:r w:rsidR="00333DC0" w:rsidRPr="002F76E4">
              <w:rPr>
                <w:bCs/>
              </w:rPr>
              <w:t xml:space="preserve">одписва платежното нареждане. </w:t>
            </w:r>
          </w:p>
        </w:tc>
        <w:tc>
          <w:tcPr>
            <w:tcW w:w="2894" w:type="dxa"/>
            <w:shd w:val="clear" w:color="auto" w:fill="auto"/>
          </w:tcPr>
          <w:p w:rsidR="00333DC0" w:rsidRPr="002F76E4" w:rsidRDefault="00333DC0" w:rsidP="000D527B">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 xml:space="preserve">До </w:t>
            </w:r>
            <w:r w:rsidR="000D527B" w:rsidRPr="002F76E4">
              <w:rPr>
                <w:rFonts w:ascii="Times New Roman" w:hAnsi="Times New Roman"/>
                <w:b w:val="0"/>
                <w:sz w:val="24"/>
                <w:szCs w:val="24"/>
              </w:rPr>
              <w:t>1</w:t>
            </w:r>
            <w:r w:rsidRPr="002F76E4">
              <w:rPr>
                <w:rFonts w:ascii="Times New Roman" w:hAnsi="Times New Roman"/>
                <w:b w:val="0"/>
                <w:sz w:val="24"/>
                <w:szCs w:val="24"/>
              </w:rPr>
              <w:t xml:space="preserve"> работен ден от </w:t>
            </w:r>
            <w:r w:rsidR="000D527B" w:rsidRPr="002F76E4">
              <w:rPr>
                <w:rFonts w:ascii="Times New Roman" w:hAnsi="Times New Roman"/>
                <w:b w:val="0"/>
                <w:sz w:val="24"/>
                <w:szCs w:val="24"/>
              </w:rPr>
              <w:t xml:space="preserve">получаване  </w:t>
            </w:r>
            <w:r w:rsidRPr="002F76E4">
              <w:rPr>
                <w:rFonts w:ascii="Times New Roman" w:hAnsi="Times New Roman"/>
                <w:b w:val="0"/>
                <w:sz w:val="24"/>
                <w:szCs w:val="24"/>
              </w:rPr>
              <w:t xml:space="preserve">на ИП от </w:t>
            </w:r>
            <w:r w:rsidR="000D527B" w:rsidRPr="002F76E4">
              <w:rPr>
                <w:rFonts w:ascii="Times New Roman" w:hAnsi="Times New Roman"/>
                <w:b w:val="0"/>
                <w:sz w:val="24"/>
                <w:szCs w:val="24"/>
              </w:rPr>
              <w:t xml:space="preserve">оторизираното лице за втори подпис. </w:t>
            </w:r>
          </w:p>
        </w:tc>
      </w:tr>
      <w:tr w:rsidR="002F76E4" w:rsidRPr="002F76E4" w:rsidTr="00940905">
        <w:trPr>
          <w:tblCellSpacing w:w="20" w:type="dxa"/>
        </w:trPr>
        <w:tc>
          <w:tcPr>
            <w:tcW w:w="666" w:type="dxa"/>
            <w:shd w:val="clear" w:color="auto" w:fill="auto"/>
          </w:tcPr>
          <w:p w:rsidR="00333DC0" w:rsidRPr="002F76E4" w:rsidRDefault="000D527B"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7</w:t>
            </w:r>
          </w:p>
        </w:tc>
        <w:tc>
          <w:tcPr>
            <w:tcW w:w="2178" w:type="dxa"/>
            <w:shd w:val="clear" w:color="auto" w:fill="auto"/>
          </w:tcPr>
          <w:p w:rsidR="00333DC0" w:rsidRPr="002F76E4" w:rsidRDefault="000D527B" w:rsidP="000D527B">
            <w:pPr>
              <w:spacing w:line="360" w:lineRule="auto"/>
              <w:jc w:val="both"/>
              <w:rPr>
                <w:bCs/>
              </w:rPr>
            </w:pPr>
            <w:r w:rsidRPr="002F76E4">
              <w:rPr>
                <w:bCs/>
              </w:rPr>
              <w:t xml:space="preserve">Експерт/и от отдел СП на ОП </w:t>
            </w:r>
          </w:p>
        </w:tc>
        <w:tc>
          <w:tcPr>
            <w:tcW w:w="3701" w:type="dxa"/>
            <w:shd w:val="clear" w:color="auto" w:fill="auto"/>
          </w:tcPr>
          <w:p w:rsidR="00333DC0" w:rsidRPr="002F76E4" w:rsidRDefault="00333DC0" w:rsidP="000D527B">
            <w:pPr>
              <w:spacing w:line="360" w:lineRule="auto"/>
              <w:jc w:val="both"/>
              <w:rPr>
                <w:bCs/>
              </w:rPr>
            </w:pPr>
            <w:r w:rsidRPr="002F76E4">
              <w:rPr>
                <w:bCs/>
              </w:rPr>
              <w:t>Изпраща в БНБ платежното нареждане</w:t>
            </w:r>
            <w:r w:rsidR="000D527B" w:rsidRPr="002F76E4">
              <w:rPr>
                <w:bCs/>
              </w:rPr>
              <w:t xml:space="preserve"> и извършва потвърждаване в СЕБРА. </w:t>
            </w:r>
            <w:r w:rsidR="000D527B" w:rsidRPr="002F76E4">
              <w:t>Изготвя Приложение 8.</w:t>
            </w:r>
            <w:r w:rsidR="000D527B" w:rsidRPr="002F76E4">
              <w:rPr>
                <w:lang w:val="en-US"/>
              </w:rPr>
              <w:t>3</w:t>
            </w:r>
            <w:r w:rsidR="000D527B" w:rsidRPr="002F76E4">
              <w:t>. Контролен лист – Потвърждаване на плащания в СЕБРА</w:t>
            </w:r>
          </w:p>
        </w:tc>
        <w:tc>
          <w:tcPr>
            <w:tcW w:w="2894" w:type="dxa"/>
            <w:shd w:val="clear" w:color="auto" w:fill="auto"/>
          </w:tcPr>
          <w:p w:rsidR="00333DC0" w:rsidRPr="002F76E4" w:rsidRDefault="00333DC0" w:rsidP="000D527B">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 xml:space="preserve">До </w:t>
            </w:r>
            <w:r w:rsidR="000D527B" w:rsidRPr="002F76E4">
              <w:rPr>
                <w:rFonts w:ascii="Times New Roman" w:hAnsi="Times New Roman"/>
                <w:b w:val="0"/>
                <w:sz w:val="24"/>
                <w:szCs w:val="24"/>
              </w:rPr>
              <w:t xml:space="preserve"> 1</w:t>
            </w:r>
            <w:r w:rsidRPr="002F76E4">
              <w:rPr>
                <w:rFonts w:ascii="Times New Roman" w:hAnsi="Times New Roman"/>
                <w:b w:val="0"/>
                <w:sz w:val="24"/>
                <w:szCs w:val="24"/>
              </w:rPr>
              <w:t xml:space="preserve"> работен ден от подаване на ИП от </w:t>
            </w:r>
            <w:r w:rsidR="000D527B" w:rsidRPr="002F76E4">
              <w:rPr>
                <w:rFonts w:ascii="Times New Roman" w:hAnsi="Times New Roman"/>
                <w:b w:val="0"/>
                <w:sz w:val="24"/>
                <w:szCs w:val="24"/>
              </w:rPr>
              <w:t xml:space="preserve">Оторизираният за първи подпис </w:t>
            </w:r>
          </w:p>
        </w:tc>
      </w:tr>
      <w:tr w:rsidR="002F76E4" w:rsidRPr="002F76E4" w:rsidTr="00940905">
        <w:trPr>
          <w:tblCellSpacing w:w="20" w:type="dxa"/>
        </w:trPr>
        <w:tc>
          <w:tcPr>
            <w:tcW w:w="666" w:type="dxa"/>
            <w:shd w:val="clear" w:color="auto" w:fill="auto"/>
          </w:tcPr>
          <w:p w:rsidR="00333DC0" w:rsidRPr="002F76E4" w:rsidRDefault="000D527B"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t>8</w:t>
            </w:r>
          </w:p>
        </w:tc>
        <w:tc>
          <w:tcPr>
            <w:tcW w:w="2178" w:type="dxa"/>
            <w:shd w:val="clear" w:color="auto" w:fill="auto"/>
          </w:tcPr>
          <w:p w:rsidR="00333DC0" w:rsidRPr="002F76E4" w:rsidRDefault="00E1157B" w:rsidP="000D527B">
            <w:pPr>
              <w:pStyle w:val="Heading1"/>
              <w:spacing w:before="0" w:after="0" w:line="360" w:lineRule="auto"/>
              <w:jc w:val="both"/>
              <w:rPr>
                <w:rFonts w:ascii="Times New Roman" w:hAnsi="Times New Roman"/>
                <w:b w:val="0"/>
                <w:bCs w:val="0"/>
                <w:sz w:val="24"/>
                <w:szCs w:val="24"/>
              </w:rPr>
            </w:pPr>
            <w:r w:rsidRPr="002F76E4">
              <w:rPr>
                <w:rFonts w:ascii="Times New Roman" w:hAnsi="Times New Roman"/>
                <w:b w:val="0"/>
                <w:bCs w:val="0"/>
                <w:sz w:val="24"/>
                <w:szCs w:val="24"/>
              </w:rPr>
              <w:t>Експерт от отдел</w:t>
            </w:r>
            <w:r w:rsidR="000D527B" w:rsidRPr="002F76E4">
              <w:rPr>
                <w:rFonts w:ascii="Times New Roman" w:hAnsi="Times New Roman"/>
                <w:b w:val="0"/>
                <w:bCs w:val="0"/>
                <w:sz w:val="24"/>
                <w:szCs w:val="24"/>
              </w:rPr>
              <w:t xml:space="preserve"> СП на ОП</w:t>
            </w:r>
          </w:p>
        </w:tc>
        <w:tc>
          <w:tcPr>
            <w:tcW w:w="3701" w:type="dxa"/>
            <w:shd w:val="clear" w:color="auto" w:fill="auto"/>
          </w:tcPr>
          <w:p w:rsidR="00333DC0" w:rsidRPr="002F76E4" w:rsidRDefault="00333DC0" w:rsidP="00BF1FE6">
            <w:pPr>
              <w:pStyle w:val="Heading1"/>
              <w:spacing w:before="0" w:after="0" w:line="360" w:lineRule="auto"/>
              <w:jc w:val="both"/>
              <w:rPr>
                <w:rFonts w:ascii="Times New Roman" w:hAnsi="Times New Roman"/>
                <w:b w:val="0"/>
                <w:sz w:val="24"/>
                <w:szCs w:val="24"/>
              </w:rPr>
            </w:pPr>
            <w:r w:rsidRPr="002F76E4">
              <w:rPr>
                <w:rFonts w:ascii="Times New Roman" w:hAnsi="Times New Roman"/>
                <w:b w:val="0"/>
                <w:sz w:val="24"/>
                <w:szCs w:val="24"/>
              </w:rPr>
              <w:t>Получава</w:t>
            </w:r>
            <w:r w:rsidR="000D527B" w:rsidRPr="002F76E4">
              <w:rPr>
                <w:rFonts w:ascii="Times New Roman" w:hAnsi="Times New Roman"/>
                <w:b w:val="0"/>
                <w:sz w:val="24"/>
                <w:szCs w:val="24"/>
              </w:rPr>
              <w:t>/разпечатва</w:t>
            </w:r>
            <w:r w:rsidRPr="002F76E4">
              <w:rPr>
                <w:rFonts w:ascii="Times New Roman" w:hAnsi="Times New Roman"/>
                <w:b w:val="0"/>
                <w:sz w:val="24"/>
                <w:szCs w:val="24"/>
              </w:rPr>
              <w:t xml:space="preserve"> от БНБ извлечение от нареденото плащане</w:t>
            </w:r>
            <w:r w:rsidR="000D527B" w:rsidRPr="002F76E4">
              <w:rPr>
                <w:rFonts w:ascii="Times New Roman" w:hAnsi="Times New Roman"/>
                <w:b w:val="0"/>
                <w:sz w:val="24"/>
                <w:szCs w:val="24"/>
              </w:rPr>
              <w:t xml:space="preserve">, прави копие от банковото извлечение, финализира контролния лист. И връща набора от документи в ГД </w:t>
            </w:r>
            <w:r w:rsidR="000D527B" w:rsidRPr="002F76E4">
              <w:rPr>
                <w:rFonts w:ascii="Times New Roman" w:hAnsi="Times New Roman"/>
                <w:b w:val="0"/>
                <w:sz w:val="24"/>
                <w:szCs w:val="24"/>
              </w:rPr>
              <w:lastRenderedPageBreak/>
              <w:t>„Верификация“</w:t>
            </w:r>
          </w:p>
        </w:tc>
        <w:tc>
          <w:tcPr>
            <w:tcW w:w="2894" w:type="dxa"/>
            <w:shd w:val="clear" w:color="auto" w:fill="auto"/>
          </w:tcPr>
          <w:p w:rsidR="00333DC0" w:rsidRPr="002F76E4" w:rsidRDefault="00333DC0" w:rsidP="00BF1FE6">
            <w:pPr>
              <w:pStyle w:val="Heading1"/>
              <w:spacing w:before="0" w:after="0" w:line="360" w:lineRule="auto"/>
              <w:jc w:val="both"/>
              <w:rPr>
                <w:rFonts w:ascii="Times New Roman" w:hAnsi="Times New Roman"/>
                <w:b w:val="0"/>
                <w:bCs w:val="0"/>
                <w:kern w:val="0"/>
                <w:sz w:val="24"/>
                <w:szCs w:val="24"/>
              </w:rPr>
            </w:pPr>
            <w:r w:rsidRPr="002F76E4">
              <w:rPr>
                <w:rFonts w:ascii="Times New Roman" w:hAnsi="Times New Roman"/>
                <w:b w:val="0"/>
                <w:bCs w:val="0"/>
                <w:kern w:val="0"/>
                <w:sz w:val="24"/>
                <w:szCs w:val="24"/>
              </w:rPr>
              <w:lastRenderedPageBreak/>
              <w:t>В сроковете на БНБ</w:t>
            </w:r>
          </w:p>
        </w:tc>
      </w:tr>
    </w:tbl>
    <w:p w:rsidR="00A80198" w:rsidRPr="002F76E4" w:rsidRDefault="00A80198" w:rsidP="00456765">
      <w:pPr>
        <w:widowControl w:val="0"/>
        <w:autoSpaceDE w:val="0"/>
        <w:autoSpaceDN w:val="0"/>
        <w:adjustRightInd w:val="0"/>
        <w:spacing w:line="360" w:lineRule="auto"/>
        <w:ind w:firstLine="480"/>
        <w:jc w:val="both"/>
      </w:pPr>
      <w:r w:rsidRPr="002F76E4">
        <w:lastRenderedPageBreak/>
        <w:t xml:space="preserve">  </w:t>
      </w:r>
    </w:p>
    <w:p w:rsidR="005359AB" w:rsidRPr="002F76E4" w:rsidRDefault="005359AB" w:rsidP="007C5C94">
      <w:pPr>
        <w:spacing w:line="360" w:lineRule="auto"/>
        <w:jc w:val="both"/>
        <w:rPr>
          <w:b/>
          <w:bCs/>
        </w:rPr>
      </w:pPr>
    </w:p>
    <w:p w:rsidR="007C5C94" w:rsidRPr="002F76E4" w:rsidRDefault="004E4C77" w:rsidP="005359AB">
      <w:pPr>
        <w:spacing w:line="360" w:lineRule="auto"/>
        <w:ind w:firstLine="708"/>
        <w:jc w:val="both"/>
        <w:rPr>
          <w:b/>
        </w:rPr>
      </w:pPr>
      <w:bookmarkStart w:id="9" w:name="т8_4_4"/>
      <w:r w:rsidRPr="002F76E4">
        <w:rPr>
          <w:b/>
          <w:bCs/>
        </w:rPr>
        <w:t>8.4.4.</w:t>
      </w:r>
      <w:r w:rsidR="007C5C94" w:rsidRPr="002F76E4">
        <w:rPr>
          <w:b/>
        </w:rPr>
        <w:t>Възстановяване на средства от страна на бенефициента</w:t>
      </w:r>
    </w:p>
    <w:bookmarkEnd w:id="9"/>
    <w:p w:rsidR="007C5C94" w:rsidRPr="002F76E4" w:rsidRDefault="007C5C94" w:rsidP="007C5C94">
      <w:pPr>
        <w:spacing w:before="120" w:after="120" w:line="360" w:lineRule="auto"/>
        <w:ind w:firstLine="708"/>
        <w:jc w:val="both"/>
      </w:pPr>
      <w:r w:rsidRPr="002F76E4">
        <w:t>На база сключен договор/заповед за отпускане на безвъзмездна финансова помощ, бенефициентът, като краен получател на средства</w:t>
      </w:r>
      <w:r w:rsidR="00AB4AA2" w:rsidRPr="002F76E4">
        <w:t>,</w:t>
      </w:r>
      <w:r w:rsidRPr="002F76E4">
        <w:t xml:space="preserve"> носи пълна финансова отговорност при управлението на средствата по сключения договор/заповед. </w:t>
      </w:r>
    </w:p>
    <w:p w:rsidR="007C5C94" w:rsidRPr="002F76E4" w:rsidRDefault="007C5C94" w:rsidP="007C5C94">
      <w:pPr>
        <w:spacing w:before="120" w:after="120" w:line="360" w:lineRule="auto"/>
        <w:ind w:firstLine="708"/>
        <w:jc w:val="both"/>
      </w:pPr>
      <w:r w:rsidRPr="002F76E4">
        <w:t xml:space="preserve">Той е длъжен да управлява получените средства при спазване на </w:t>
      </w:r>
      <w:r w:rsidR="007277F6" w:rsidRPr="002F76E4">
        <w:t>европейското</w:t>
      </w:r>
      <w:r w:rsidRPr="002F76E4">
        <w:t xml:space="preserve"> и национално законодателство в областта на финансовото управление. Във всички случаи на установяване на средства за възстановяване по сключени договори/заповеди за отпускане на </w:t>
      </w:r>
      <w:r w:rsidR="00AB4AA2" w:rsidRPr="002F76E4">
        <w:t>безвъзмездна финансова помощ, в</w:t>
      </w:r>
      <w:r w:rsidRPr="002F76E4">
        <w:t xml:space="preserve">следствие от </w:t>
      </w:r>
      <w:proofErr w:type="spellStart"/>
      <w:r w:rsidRPr="002F76E4">
        <w:t>неверифицирани</w:t>
      </w:r>
      <w:proofErr w:type="spellEnd"/>
      <w:r w:rsidRPr="002F76E4">
        <w:t xml:space="preserve"> или </w:t>
      </w:r>
      <w:proofErr w:type="spellStart"/>
      <w:r w:rsidRPr="002F76E4">
        <w:t>несертифицирани</w:t>
      </w:r>
      <w:proofErr w:type="spellEnd"/>
      <w:r w:rsidRPr="002F76E4">
        <w:t xml:space="preserve"> разходи от оторизираните контролни или одитни органи или установяване на недължимо платени и надплатени суми, както и на неправомерно получени или неправомерно усвоени средства от страна на бенефициентите, т</w:t>
      </w:r>
      <w:r w:rsidR="00A46B27" w:rsidRPr="002F76E4">
        <w:t>ези суми</w:t>
      </w:r>
      <w:r w:rsidRPr="002F76E4">
        <w:t xml:space="preserve"> са д</w:t>
      </w:r>
      <w:r w:rsidR="00AB4AA2" w:rsidRPr="002F76E4">
        <w:t>ължими от бенефициента в пълния</w:t>
      </w:r>
      <w:r w:rsidRPr="002F76E4">
        <w:t xml:space="preserve"> им размер от момента на установяването им.</w:t>
      </w:r>
    </w:p>
    <w:p w:rsidR="007C5C94" w:rsidRPr="002F76E4" w:rsidRDefault="007C5C94" w:rsidP="007C5C94">
      <w:pPr>
        <w:spacing w:before="120" w:after="120" w:line="360" w:lineRule="auto"/>
        <w:ind w:firstLine="708"/>
        <w:jc w:val="both"/>
      </w:pPr>
      <w:r w:rsidRPr="002F76E4">
        <w:t>При неправомерно изплатени средства по договор/заповед, вследствие от технически грешки на изплатена сума или банкови данни на бенефициента, наредителят е длъжен да предприеме незабавно необходимите действия по възстановяването на неправомерно изплатената сума.</w:t>
      </w:r>
    </w:p>
    <w:p w:rsidR="007C5C94" w:rsidRPr="002F76E4" w:rsidRDefault="007C5C94" w:rsidP="007C5C94">
      <w:pPr>
        <w:spacing w:before="120" w:after="120" w:line="360" w:lineRule="auto"/>
        <w:ind w:firstLine="708"/>
        <w:jc w:val="both"/>
      </w:pPr>
      <w:r w:rsidRPr="002F76E4">
        <w:t xml:space="preserve">Възстановяването на средства по сключени договори/заповеди за отпускане на безвъзмездна финансова помощ могат да бъдат приспаднати от </w:t>
      </w:r>
      <w:r w:rsidR="00D90C2C" w:rsidRPr="002F76E4">
        <w:t xml:space="preserve">всяко следващо </w:t>
      </w:r>
      <w:r w:rsidRPr="002F76E4">
        <w:t>искане за междинно или окончателно плащане.</w:t>
      </w:r>
    </w:p>
    <w:p w:rsidR="007C5C94" w:rsidRPr="002F76E4" w:rsidRDefault="007C5C94" w:rsidP="008F0960">
      <w:pPr>
        <w:spacing w:before="120" w:after="120" w:line="360" w:lineRule="auto"/>
        <w:ind w:firstLine="708"/>
        <w:jc w:val="both"/>
      </w:pPr>
      <w:r w:rsidRPr="002F76E4">
        <w:t xml:space="preserve">В случаите, в които вследствие на </w:t>
      </w:r>
      <w:proofErr w:type="spellStart"/>
      <w:r w:rsidRPr="002F76E4">
        <w:t>неверифицирани</w:t>
      </w:r>
      <w:proofErr w:type="spellEnd"/>
      <w:r w:rsidRPr="002F76E4">
        <w:t xml:space="preserve"> разходи, неизпълнени дейности или прекратяване на договора сумата на изплатения аванс е по-голяма от отчетените и верифицирани разходи или цялата платена сума е изискуема, УО </w:t>
      </w:r>
      <w:r w:rsidR="00891B04" w:rsidRPr="002F76E4">
        <w:t xml:space="preserve">изпраща на </w:t>
      </w:r>
      <w:r w:rsidRPr="002F76E4">
        <w:t>бенефициента Искане за възстановяване на средства</w:t>
      </w:r>
      <w:r w:rsidR="008F0960" w:rsidRPr="002F76E4">
        <w:t xml:space="preserve">, изготвено от </w:t>
      </w:r>
      <w:r w:rsidR="001553EB" w:rsidRPr="002F76E4">
        <w:t xml:space="preserve">ГД </w:t>
      </w:r>
      <w:r w:rsidR="008F0960" w:rsidRPr="002F76E4">
        <w:t>„Верификация“ и съгласуван</w:t>
      </w:r>
      <w:r w:rsidR="00742670" w:rsidRPr="002F76E4">
        <w:t>о с</w:t>
      </w:r>
      <w:r w:rsidR="008F0960" w:rsidRPr="002F76E4">
        <w:t xml:space="preserve"> отдел </w:t>
      </w:r>
      <w:r w:rsidR="001553EB" w:rsidRPr="002F76E4">
        <w:t xml:space="preserve"> СП на ОП</w:t>
      </w:r>
      <w:r w:rsidR="008F0960" w:rsidRPr="002F76E4">
        <w:t>.</w:t>
      </w:r>
      <w:r w:rsidR="00251C43" w:rsidRPr="002F76E4">
        <w:t xml:space="preserve"> </w:t>
      </w:r>
      <w:r w:rsidR="008F0960" w:rsidRPr="002F76E4">
        <w:t xml:space="preserve"> </w:t>
      </w:r>
      <w:r w:rsidR="00251C43" w:rsidRPr="002F76E4">
        <w:t>Експерт изготвил Искането за възстановяване на средства уведомява</w:t>
      </w:r>
      <w:r w:rsidR="00BF4588" w:rsidRPr="002F76E4">
        <w:t xml:space="preserve"> по ел. път Н</w:t>
      </w:r>
      <w:r w:rsidR="008A518F" w:rsidRPr="002F76E4">
        <w:t>ачалник отдел и</w:t>
      </w:r>
      <w:r w:rsidR="00251C43" w:rsidRPr="002F76E4">
        <w:t xml:space="preserve"> експерт от отдел СП на ОП за възникналия дълг</w:t>
      </w:r>
      <w:r w:rsidR="0009232C" w:rsidRPr="002F76E4">
        <w:t xml:space="preserve">. </w:t>
      </w:r>
      <w:r w:rsidRPr="002F76E4">
        <w:t>Процедурите по установяване на нередности, както и ред</w:t>
      </w:r>
      <w:r w:rsidR="008F0960" w:rsidRPr="002F76E4">
        <w:t>ът</w:t>
      </w:r>
      <w:r w:rsidRPr="002F76E4">
        <w:t xml:space="preserve"> </w:t>
      </w:r>
      <w:r w:rsidRPr="002F76E4">
        <w:lastRenderedPageBreak/>
        <w:t>за възстановяване на средства по нередности</w:t>
      </w:r>
      <w:r w:rsidR="008F0960" w:rsidRPr="002F76E4">
        <w:t>,</w:t>
      </w:r>
      <w:r w:rsidRPr="002F76E4">
        <w:t xml:space="preserve"> са описани в глава 12 „Нередности” и глава </w:t>
      </w:r>
      <w:r w:rsidR="00AE56D0" w:rsidRPr="002F76E4">
        <w:rPr>
          <w:lang w:val="en-US"/>
        </w:rPr>
        <w:t>9</w:t>
      </w:r>
      <w:r w:rsidRPr="002F76E4">
        <w:t>„Счетоводство”.</w:t>
      </w:r>
    </w:p>
    <w:p w:rsidR="007C5C94" w:rsidRPr="002F76E4" w:rsidRDefault="007C5C94" w:rsidP="00456765">
      <w:pPr>
        <w:widowControl w:val="0"/>
        <w:autoSpaceDE w:val="0"/>
        <w:autoSpaceDN w:val="0"/>
        <w:adjustRightInd w:val="0"/>
        <w:spacing w:line="360" w:lineRule="auto"/>
        <w:ind w:firstLine="480"/>
        <w:jc w:val="both"/>
        <w:rPr>
          <w:b/>
          <w:bCs/>
        </w:rPr>
      </w:pPr>
    </w:p>
    <w:p w:rsidR="004568E6" w:rsidRPr="002F76E4" w:rsidRDefault="004568E6" w:rsidP="00456765">
      <w:pPr>
        <w:widowControl w:val="0"/>
        <w:autoSpaceDE w:val="0"/>
        <w:autoSpaceDN w:val="0"/>
        <w:adjustRightInd w:val="0"/>
        <w:spacing w:line="360" w:lineRule="auto"/>
        <w:ind w:firstLine="480"/>
        <w:jc w:val="both"/>
        <w:rPr>
          <w:b/>
          <w:bCs/>
        </w:rPr>
      </w:pPr>
    </w:p>
    <w:p w:rsidR="00456765" w:rsidRPr="002F76E4" w:rsidRDefault="004E4C77" w:rsidP="005359AB">
      <w:pPr>
        <w:widowControl w:val="0"/>
        <w:autoSpaceDE w:val="0"/>
        <w:autoSpaceDN w:val="0"/>
        <w:adjustRightInd w:val="0"/>
        <w:spacing w:line="360" w:lineRule="auto"/>
        <w:ind w:firstLine="708"/>
        <w:jc w:val="both"/>
        <w:rPr>
          <w:b/>
          <w:bCs/>
        </w:rPr>
      </w:pPr>
      <w:bookmarkStart w:id="10" w:name="т8_4_5"/>
      <w:r w:rsidRPr="002F76E4">
        <w:rPr>
          <w:b/>
          <w:bCs/>
        </w:rPr>
        <w:t>8.4.5.</w:t>
      </w:r>
      <w:r w:rsidR="005359AB" w:rsidRPr="002F76E4">
        <w:rPr>
          <w:b/>
          <w:bCs/>
        </w:rPr>
        <w:t xml:space="preserve"> </w:t>
      </w:r>
      <w:r w:rsidR="00456765" w:rsidRPr="002F76E4">
        <w:rPr>
          <w:b/>
          <w:bCs/>
        </w:rPr>
        <w:t>Поддържане на адекватна одитна пътека</w:t>
      </w:r>
    </w:p>
    <w:bookmarkEnd w:id="10"/>
    <w:p w:rsidR="00456765" w:rsidRPr="002F76E4" w:rsidRDefault="00456765" w:rsidP="00456765">
      <w:pPr>
        <w:widowControl w:val="0"/>
        <w:autoSpaceDE w:val="0"/>
        <w:autoSpaceDN w:val="0"/>
        <w:adjustRightInd w:val="0"/>
        <w:ind w:firstLine="480"/>
        <w:jc w:val="both"/>
      </w:pPr>
    </w:p>
    <w:p w:rsidR="00456765" w:rsidRPr="002F76E4" w:rsidRDefault="00456765" w:rsidP="005359AB">
      <w:pPr>
        <w:widowControl w:val="0"/>
        <w:autoSpaceDE w:val="0"/>
        <w:autoSpaceDN w:val="0"/>
        <w:adjustRightInd w:val="0"/>
        <w:spacing w:line="360" w:lineRule="auto"/>
        <w:ind w:firstLine="708"/>
        <w:jc w:val="both"/>
      </w:pPr>
      <w:r w:rsidRPr="002F76E4">
        <w:t>Управляващият орган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Европейската комисия, в които са включени разходите по проекта, а при всички останали проекти - за период от 2 години, считано от 31 декември след представяне на годишните счетоводни отчети, в които са включени окончателните разходи по приключените проекти. Управляващият орган може да реши да приложи за проекти, за които общите допустими разходи не надвишават 1 000 000 евро, правилото, приложимо за всички останали проекти.</w:t>
      </w:r>
    </w:p>
    <w:p w:rsidR="006A4A61" w:rsidRPr="002F76E4" w:rsidRDefault="006A4A61" w:rsidP="00E63D0B">
      <w:pPr>
        <w:spacing w:line="360" w:lineRule="auto"/>
        <w:jc w:val="both"/>
        <w:rPr>
          <w:b/>
        </w:rPr>
      </w:pPr>
    </w:p>
    <w:p w:rsidR="00263053" w:rsidRPr="002F76E4" w:rsidRDefault="00263053" w:rsidP="00E63D0B">
      <w:pPr>
        <w:spacing w:line="360" w:lineRule="auto"/>
        <w:jc w:val="both"/>
        <w:rPr>
          <w:b/>
        </w:rPr>
      </w:pPr>
    </w:p>
    <w:p w:rsidR="00E63D0B" w:rsidRPr="002F76E4" w:rsidRDefault="00E63D0B" w:rsidP="00E63D0B">
      <w:pPr>
        <w:spacing w:line="360" w:lineRule="auto"/>
        <w:jc w:val="both"/>
        <w:rPr>
          <w:b/>
        </w:rPr>
      </w:pPr>
      <w:bookmarkStart w:id="11" w:name="т8_5"/>
      <w:r w:rsidRPr="002F76E4">
        <w:rPr>
          <w:b/>
        </w:rPr>
        <w:t>8.5. Финансовото планиране и прогнозиране</w:t>
      </w:r>
    </w:p>
    <w:bookmarkEnd w:id="11"/>
    <w:p w:rsidR="00E63D0B" w:rsidRPr="002F76E4" w:rsidRDefault="0043586B" w:rsidP="00E63D0B">
      <w:pPr>
        <w:pStyle w:val="NormalWeb"/>
        <w:spacing w:after="0" w:afterAutospacing="0" w:line="360" w:lineRule="auto"/>
        <w:ind w:firstLine="708"/>
        <w:jc w:val="both"/>
      </w:pPr>
      <w:r w:rsidRPr="002F76E4">
        <w:t>Фи</w:t>
      </w:r>
      <w:r w:rsidR="00E63D0B" w:rsidRPr="002F76E4">
        <w:t>нансовото планиране и прогнозиране в УО е организирано като процес, интегриран в цялостното управление на ОП НОИР и подпомага</w:t>
      </w:r>
      <w:r w:rsidR="00AB4AA2" w:rsidRPr="002F76E4">
        <w:t>щ</w:t>
      </w:r>
      <w:r w:rsidR="00E63D0B" w:rsidRPr="002F76E4">
        <w:t xml:space="preserve"> дейностите по програмирането, изпълнението и отчитането на средствата, чрез:</w:t>
      </w:r>
    </w:p>
    <w:p w:rsidR="00E63D0B" w:rsidRPr="002F76E4" w:rsidRDefault="00E63D0B" w:rsidP="00E63D0B">
      <w:pPr>
        <w:pStyle w:val="NormalWeb"/>
        <w:numPr>
          <w:ilvl w:val="0"/>
          <w:numId w:val="20"/>
        </w:numPr>
        <w:spacing w:before="0" w:beforeAutospacing="0" w:after="0" w:afterAutospacing="0" w:line="360" w:lineRule="auto"/>
        <w:jc w:val="both"/>
      </w:pPr>
      <w:r w:rsidRPr="002F76E4">
        <w:t>осъществяване на предварително наблюдение за предотвратяване на загубата при усвояването на средствата;</w:t>
      </w:r>
    </w:p>
    <w:p w:rsidR="00E63D0B" w:rsidRPr="002F76E4" w:rsidRDefault="00E63D0B" w:rsidP="00E63D0B">
      <w:pPr>
        <w:pStyle w:val="NormalWeb"/>
        <w:numPr>
          <w:ilvl w:val="0"/>
          <w:numId w:val="20"/>
        </w:numPr>
        <w:spacing w:before="0" w:beforeAutospacing="0" w:after="0" w:afterAutospacing="0" w:line="360" w:lineRule="auto"/>
        <w:jc w:val="both"/>
      </w:pPr>
      <w:r w:rsidRPr="002F76E4">
        <w:t xml:space="preserve">редовно наблюдение на реалното изпълнение и съпоставяне  с прогнозите с цел навременното предприемане на </w:t>
      </w:r>
      <w:proofErr w:type="spellStart"/>
      <w:r w:rsidRPr="002F76E4">
        <w:t>корективни</w:t>
      </w:r>
      <w:proofErr w:type="spellEnd"/>
      <w:r w:rsidRPr="002F76E4">
        <w:t xml:space="preserve"> мерки;</w:t>
      </w:r>
    </w:p>
    <w:p w:rsidR="00E63D0B" w:rsidRPr="002F76E4" w:rsidRDefault="0043586B" w:rsidP="00E63D0B">
      <w:pPr>
        <w:spacing w:before="120" w:after="120" w:line="360" w:lineRule="auto"/>
        <w:ind w:firstLine="708"/>
        <w:jc w:val="both"/>
      </w:pPr>
      <w:r w:rsidRPr="002F76E4">
        <w:t>П</w:t>
      </w:r>
      <w:r w:rsidR="00E63D0B" w:rsidRPr="002F76E4">
        <w:t>ланирането и п</w:t>
      </w:r>
      <w:r w:rsidR="00AB4AA2" w:rsidRPr="002F76E4">
        <w:t>рогнозирането на средствата могат</w:t>
      </w:r>
      <w:r w:rsidR="00E63D0B" w:rsidRPr="002F76E4">
        <w:t xml:space="preserve"> да  има</w:t>
      </w:r>
      <w:r w:rsidR="00AB4AA2" w:rsidRPr="002F76E4">
        <w:t>т</w:t>
      </w:r>
      <w:r w:rsidR="00E63D0B" w:rsidRPr="002F76E4">
        <w:t xml:space="preserve"> различен обхват:</w:t>
      </w:r>
    </w:p>
    <w:p w:rsidR="00E63D0B" w:rsidRPr="002F76E4" w:rsidRDefault="00E63D0B" w:rsidP="00E63D0B">
      <w:pPr>
        <w:numPr>
          <w:ilvl w:val="0"/>
          <w:numId w:val="1"/>
        </w:numPr>
        <w:spacing w:line="360" w:lineRule="auto"/>
        <w:jc w:val="both"/>
      </w:pPr>
      <w:r w:rsidRPr="002F76E4">
        <w:t>дългосрочно планиране и прогнозиране;</w:t>
      </w:r>
    </w:p>
    <w:p w:rsidR="00E63D0B" w:rsidRPr="002F76E4" w:rsidRDefault="00E63D0B" w:rsidP="00E63D0B">
      <w:pPr>
        <w:numPr>
          <w:ilvl w:val="0"/>
          <w:numId w:val="1"/>
        </w:numPr>
        <w:spacing w:line="360" w:lineRule="auto"/>
        <w:jc w:val="both"/>
      </w:pPr>
      <w:r w:rsidRPr="002F76E4">
        <w:lastRenderedPageBreak/>
        <w:t>текущо планиране и прогнозиране.</w:t>
      </w:r>
    </w:p>
    <w:p w:rsidR="00E63D0B" w:rsidRPr="002F76E4" w:rsidRDefault="00E63D0B" w:rsidP="00E63D0B">
      <w:pPr>
        <w:spacing w:line="360" w:lineRule="auto"/>
        <w:jc w:val="both"/>
      </w:pPr>
    </w:p>
    <w:p w:rsidR="00E63D0B" w:rsidRPr="002F76E4" w:rsidRDefault="00E63D0B" w:rsidP="00E63D0B">
      <w:pPr>
        <w:spacing w:line="360" w:lineRule="auto"/>
        <w:jc w:val="both"/>
        <w:rPr>
          <w:b/>
        </w:rPr>
      </w:pPr>
      <w:bookmarkStart w:id="12" w:name="т8_5_1"/>
      <w:r w:rsidRPr="002F76E4">
        <w:rPr>
          <w:b/>
        </w:rPr>
        <w:t>8.</w:t>
      </w:r>
      <w:r w:rsidR="00E36E03" w:rsidRPr="002F76E4">
        <w:rPr>
          <w:b/>
        </w:rPr>
        <w:t>5</w:t>
      </w:r>
      <w:r w:rsidRPr="002F76E4">
        <w:rPr>
          <w:b/>
        </w:rPr>
        <w:t>.1. Дългосрочно планиране и прогнозиране</w:t>
      </w:r>
    </w:p>
    <w:bookmarkEnd w:id="12"/>
    <w:p w:rsidR="00E63D0B" w:rsidRPr="002F76E4" w:rsidRDefault="00E63D0B" w:rsidP="00E63D0B">
      <w:pPr>
        <w:spacing w:before="120" w:after="120" w:line="360" w:lineRule="auto"/>
        <w:ind w:firstLine="708"/>
        <w:jc w:val="both"/>
      </w:pPr>
      <w:r w:rsidRPr="002F76E4">
        <w:t>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w:t>
      </w:r>
      <w:r w:rsidR="00FC7863" w:rsidRPr="002F76E4">
        <w:t xml:space="preserve"> г. </w:t>
      </w:r>
      <w:r w:rsidRPr="002F76E4">
        <w:t xml:space="preserve">Така финансовият ресурс на ОП НОИР е </w:t>
      </w:r>
      <w:r w:rsidR="007277F6" w:rsidRPr="002F76E4">
        <w:t>разпределен</w:t>
      </w:r>
      <w:r w:rsidRPr="002F76E4">
        <w:t xml:space="preserve"> по години и по приоритетни оси.  Общият финансов план на програмата е неразделна част от нея. </w:t>
      </w:r>
    </w:p>
    <w:p w:rsidR="00E63D0B" w:rsidRPr="002F76E4" w:rsidRDefault="00E63D0B" w:rsidP="00E63D0B">
      <w:pPr>
        <w:spacing w:line="360" w:lineRule="auto"/>
        <w:jc w:val="both"/>
      </w:pPr>
    </w:p>
    <w:p w:rsidR="00E63D0B" w:rsidRPr="002F76E4" w:rsidRDefault="00E63D0B" w:rsidP="00E63D0B">
      <w:pPr>
        <w:spacing w:line="360" w:lineRule="auto"/>
        <w:jc w:val="both"/>
        <w:rPr>
          <w:b/>
        </w:rPr>
      </w:pPr>
      <w:bookmarkStart w:id="13" w:name="т8_5_2"/>
      <w:r w:rsidRPr="002F76E4">
        <w:rPr>
          <w:b/>
        </w:rPr>
        <w:t>8.</w:t>
      </w:r>
      <w:r w:rsidR="00E36E03" w:rsidRPr="002F76E4">
        <w:rPr>
          <w:b/>
        </w:rPr>
        <w:t>5</w:t>
      </w:r>
      <w:r w:rsidRPr="002F76E4">
        <w:rPr>
          <w:b/>
        </w:rPr>
        <w:t>.2. Текущо планиране и прогнозиране</w:t>
      </w:r>
    </w:p>
    <w:bookmarkEnd w:id="13"/>
    <w:p w:rsidR="009828F1" w:rsidRPr="002F76E4" w:rsidRDefault="009828F1" w:rsidP="00E63D0B">
      <w:pPr>
        <w:spacing w:line="360" w:lineRule="auto"/>
        <w:jc w:val="both"/>
        <w:rPr>
          <w:b/>
        </w:rPr>
      </w:pPr>
    </w:p>
    <w:p w:rsidR="001553EB" w:rsidRPr="002F76E4" w:rsidRDefault="00E63D0B" w:rsidP="00E63D0B">
      <w:pPr>
        <w:spacing w:before="120" w:after="120" w:line="360" w:lineRule="auto"/>
        <w:ind w:firstLine="708"/>
        <w:jc w:val="both"/>
      </w:pPr>
      <w:r w:rsidRPr="002F76E4">
        <w:t xml:space="preserve">Текущото планиране на средствата по ОП НОИР се извършва </w:t>
      </w:r>
      <w:r w:rsidR="002D2410" w:rsidRPr="002F76E4">
        <w:t xml:space="preserve">от отдел </w:t>
      </w:r>
      <w:r w:rsidR="001553EB" w:rsidRPr="002F76E4">
        <w:t xml:space="preserve">СП на ОП </w:t>
      </w:r>
      <w:r w:rsidRPr="002F76E4">
        <w:t>на годишна, тримесечна или  месечна база</w:t>
      </w:r>
      <w:r w:rsidR="00084526" w:rsidRPr="002F76E4">
        <w:t>.</w:t>
      </w:r>
    </w:p>
    <w:p w:rsidR="00E63D0B" w:rsidRPr="002F76E4" w:rsidRDefault="001553EB" w:rsidP="00E63D0B">
      <w:pPr>
        <w:spacing w:before="120" w:after="120" w:line="360" w:lineRule="auto"/>
        <w:ind w:firstLine="708"/>
        <w:jc w:val="both"/>
      </w:pPr>
      <w:r w:rsidRPr="002F76E4">
        <w:t>Всеки месец, не по-късно от 10-то число, експерт от отдел СП на ОП въвежда в ИСУН 2020 прогноза за плащанията през текущия и следващия месец</w:t>
      </w:r>
      <w:r w:rsidR="00251C43" w:rsidRPr="002F76E4">
        <w:t>, съгласувана с дирекция „Верификация“</w:t>
      </w:r>
      <w:r w:rsidR="00863E8D" w:rsidRPr="002F76E4">
        <w:t xml:space="preserve"> и я изпраща до СО.</w:t>
      </w:r>
    </w:p>
    <w:p w:rsidR="00E63D0B" w:rsidRPr="002F76E4" w:rsidRDefault="00E63D0B" w:rsidP="00E63D0B">
      <w:pPr>
        <w:spacing w:before="120" w:after="120" w:line="360" w:lineRule="auto"/>
        <w:ind w:firstLine="708"/>
        <w:jc w:val="both"/>
      </w:pPr>
      <w:r w:rsidRPr="002F76E4">
        <w:t xml:space="preserve">Съгласно </w:t>
      </w:r>
      <w:r w:rsidR="003C086E" w:rsidRPr="002F76E4">
        <w:t>НАРЕДБА № Н-3/08.07.2016 г.</w:t>
      </w:r>
      <w:r w:rsidR="007D6295" w:rsidRPr="002F76E4">
        <w:t xml:space="preserve">   </w:t>
      </w:r>
      <w:r w:rsidRPr="002F76E4">
        <w:t xml:space="preserve">УО следва да представи </w:t>
      </w:r>
      <w:r w:rsidR="007D6295" w:rsidRPr="002F76E4">
        <w:t xml:space="preserve"> </w:t>
      </w:r>
      <w:r w:rsidR="008752D1" w:rsidRPr="002F76E4">
        <w:t>на сертифициращия орган по електронен път</w:t>
      </w:r>
      <w:r w:rsidR="006E1BC7" w:rsidRPr="002F76E4">
        <w:t xml:space="preserve"> </w:t>
      </w:r>
      <w:r w:rsidRPr="002F76E4">
        <w:t xml:space="preserve">прогноза за плащанията за текущата и следващата финансова година </w:t>
      </w:r>
      <w:r w:rsidR="008752D1" w:rsidRPr="002F76E4">
        <w:t xml:space="preserve">съгласно приложение №2 в срок до 10 януари на годината. </w:t>
      </w:r>
      <w:r w:rsidRPr="002F76E4">
        <w:t>(</w:t>
      </w:r>
      <w:r w:rsidRPr="002F76E4">
        <w:rPr>
          <w:i/>
        </w:rPr>
        <w:t>Приложение 8.</w:t>
      </w:r>
      <w:r w:rsidR="007E17A1" w:rsidRPr="002F76E4">
        <w:rPr>
          <w:i/>
        </w:rPr>
        <w:t>5</w:t>
      </w:r>
      <w:r w:rsidR="00AB4AA2" w:rsidRPr="002F76E4">
        <w:rPr>
          <w:i/>
        </w:rPr>
        <w:t>.</w:t>
      </w:r>
      <w:r w:rsidRPr="002F76E4">
        <w:t xml:space="preserve">). </w:t>
      </w:r>
      <w:r w:rsidR="00F31150" w:rsidRPr="002F76E4">
        <w:t xml:space="preserve">В срок до </w:t>
      </w:r>
      <w:r w:rsidR="008752D1" w:rsidRPr="002F76E4">
        <w:t>10</w:t>
      </w:r>
      <w:r w:rsidR="00F31150" w:rsidRPr="002F76E4">
        <w:t xml:space="preserve"> ю</w:t>
      </w:r>
      <w:r w:rsidR="008752D1" w:rsidRPr="002F76E4">
        <w:t>л</w:t>
      </w:r>
      <w:r w:rsidR="00F31150" w:rsidRPr="002F76E4">
        <w:t xml:space="preserve">и всяка година </w:t>
      </w:r>
      <w:r w:rsidR="008752D1" w:rsidRPr="002F76E4">
        <w:t>у</w:t>
      </w:r>
      <w:r w:rsidR="00F31150" w:rsidRPr="002F76E4">
        <w:t>правляващият орган извършва актуализация на прогнозата за плащанията</w:t>
      </w:r>
      <w:r w:rsidR="00AB4AA2" w:rsidRPr="002F76E4">
        <w:t>.</w:t>
      </w:r>
    </w:p>
    <w:p w:rsidR="00E63D0B" w:rsidRPr="002F76E4" w:rsidRDefault="00E63D0B" w:rsidP="00E63D0B">
      <w:pPr>
        <w:spacing w:before="120" w:after="120" w:line="360" w:lineRule="auto"/>
        <w:ind w:firstLine="708"/>
        <w:jc w:val="both"/>
      </w:pPr>
      <w:r w:rsidRPr="002F76E4">
        <w:t xml:space="preserve">Прогнозите за очакваните разходи по ЕСФ и ЕФРР и съответното национално съфинансиране на база Указанията на МФ за изпълнението на държавния бюджет за текущата година, се изготвят по същия ред, съгласувано с отдел </w:t>
      </w:r>
      <w:r w:rsidR="001553EB" w:rsidRPr="002F76E4">
        <w:t xml:space="preserve"> СП на ОП</w:t>
      </w:r>
      <w:r w:rsidRPr="002F76E4">
        <w:t xml:space="preserve">. </w:t>
      </w:r>
    </w:p>
    <w:p w:rsidR="00F31150" w:rsidRPr="002F76E4" w:rsidRDefault="00F31150" w:rsidP="006E1BC7">
      <w:pPr>
        <w:spacing w:line="360" w:lineRule="auto"/>
        <w:ind w:firstLine="708"/>
        <w:jc w:val="both"/>
      </w:pPr>
    </w:p>
    <w:p w:rsidR="00F31150" w:rsidRPr="002F76E4" w:rsidRDefault="006E1BC7" w:rsidP="006E1BC7">
      <w:pPr>
        <w:spacing w:line="360" w:lineRule="auto"/>
        <w:ind w:firstLine="708"/>
        <w:jc w:val="both"/>
        <w:rPr>
          <w:b/>
        </w:rPr>
      </w:pPr>
      <w:r w:rsidRPr="002F76E4">
        <w:t xml:space="preserve">Дирекция „Национален фонд" на МФ </w:t>
      </w:r>
      <w:r w:rsidR="00F31150" w:rsidRPr="002F76E4">
        <w:t>може да изисква от Управляващия орган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r w:rsidRPr="002F76E4">
        <w:t>.</w:t>
      </w:r>
    </w:p>
    <w:p w:rsidR="00964349" w:rsidRPr="002F76E4" w:rsidRDefault="00964349" w:rsidP="00EA6B2D">
      <w:pPr>
        <w:spacing w:line="360" w:lineRule="auto"/>
        <w:jc w:val="both"/>
        <w:rPr>
          <w:b/>
        </w:rPr>
      </w:pPr>
    </w:p>
    <w:p w:rsidR="00923CBC" w:rsidRPr="002F76E4" w:rsidRDefault="00923CBC" w:rsidP="002D2410">
      <w:pPr>
        <w:spacing w:before="120" w:line="360" w:lineRule="auto"/>
        <w:jc w:val="both"/>
        <w:rPr>
          <w:b/>
        </w:rPr>
      </w:pPr>
      <w:bookmarkStart w:id="14" w:name="т8_6"/>
      <w:r w:rsidRPr="002F76E4">
        <w:rPr>
          <w:b/>
        </w:rPr>
        <w:lastRenderedPageBreak/>
        <w:t>8.</w:t>
      </w:r>
      <w:r w:rsidR="00E36E03" w:rsidRPr="002F76E4">
        <w:rPr>
          <w:b/>
        </w:rPr>
        <w:t>6</w:t>
      </w:r>
      <w:r w:rsidRPr="002F76E4">
        <w:rPr>
          <w:b/>
        </w:rPr>
        <w:t xml:space="preserve">. </w:t>
      </w:r>
      <w:r w:rsidR="00C7731C" w:rsidRPr="002F76E4">
        <w:rPr>
          <w:b/>
        </w:rPr>
        <w:t xml:space="preserve"> </w:t>
      </w:r>
      <w:r w:rsidR="004B6BE2" w:rsidRPr="002F76E4">
        <w:rPr>
          <w:b/>
        </w:rPr>
        <w:t>О</w:t>
      </w:r>
      <w:r w:rsidR="00C7731C" w:rsidRPr="002F76E4">
        <w:rPr>
          <w:b/>
        </w:rPr>
        <w:t>тмяна на ангажимент</w:t>
      </w:r>
      <w:r w:rsidR="00D437D3" w:rsidRPr="002F76E4">
        <w:rPr>
          <w:b/>
        </w:rPr>
        <w:t xml:space="preserve"> </w:t>
      </w:r>
    </w:p>
    <w:p w:rsidR="008B683F" w:rsidRPr="002F76E4" w:rsidRDefault="008B683F" w:rsidP="008B683F">
      <w:pPr>
        <w:spacing w:after="240" w:line="360" w:lineRule="auto"/>
        <w:rPr>
          <w:b/>
          <w:u w:val="single"/>
        </w:rPr>
      </w:pPr>
      <w:bookmarkStart w:id="15" w:name="т8_6_1"/>
      <w:bookmarkEnd w:id="14"/>
      <w:r w:rsidRPr="002F76E4">
        <w:rPr>
          <w:b/>
          <w:u w:val="single"/>
        </w:rPr>
        <w:t>8.</w:t>
      </w:r>
      <w:r w:rsidR="00E36E03" w:rsidRPr="002F76E4">
        <w:rPr>
          <w:b/>
          <w:u w:val="single"/>
        </w:rPr>
        <w:t>6</w:t>
      </w:r>
      <w:r w:rsidRPr="002F76E4">
        <w:rPr>
          <w:b/>
          <w:u w:val="single"/>
        </w:rPr>
        <w:t>.</w:t>
      </w:r>
      <w:r w:rsidR="00E36E03" w:rsidRPr="002F76E4">
        <w:rPr>
          <w:b/>
          <w:u w:val="single"/>
        </w:rPr>
        <w:t>1</w:t>
      </w:r>
      <w:r w:rsidRPr="002F76E4">
        <w:rPr>
          <w:b/>
          <w:u w:val="single"/>
        </w:rPr>
        <w:t>. Същност на отмяната на ангажимент</w:t>
      </w:r>
    </w:p>
    <w:bookmarkEnd w:id="15"/>
    <w:p w:rsidR="008B683F" w:rsidRPr="002F76E4" w:rsidRDefault="008B683F" w:rsidP="008B683F">
      <w:pPr>
        <w:spacing w:before="120" w:line="360" w:lineRule="auto"/>
        <w:ind w:firstLine="708"/>
        <w:jc w:val="both"/>
      </w:pPr>
      <w:r w:rsidRPr="002F76E4">
        <w:t xml:space="preserve">Съгласно чл. 86 и 136 от </w:t>
      </w:r>
      <w:r w:rsidRPr="002F76E4">
        <w:rPr>
          <w:b/>
        </w:rPr>
        <w:t>Регламент (ЕС) № 1303/2013</w:t>
      </w:r>
      <w:r w:rsidRPr="002F76E4">
        <w:t>., Европейската комисия може да отмени целия или част</w:t>
      </w:r>
      <w:r w:rsidR="00AB4AA2" w:rsidRPr="002F76E4">
        <w:t xml:space="preserve"> от финансовия си ангажимент по</w:t>
      </w:r>
      <w:r w:rsidRPr="002F76E4">
        <w:t xml:space="preserve"> ОП НОИР за дадена година, съобразно финансовия план на програмата, който не е бил използван за авансов</w:t>
      </w:r>
      <w:r w:rsidR="0060654E" w:rsidRPr="002F76E4">
        <w:t>и</w:t>
      </w:r>
      <w:r w:rsidRPr="002F76E4">
        <w:t xml:space="preserve"> или междинни плащания, или за който не е било изпратено искане</w:t>
      </w:r>
      <w:r w:rsidR="00700C9C" w:rsidRPr="002F76E4">
        <w:t xml:space="preserve"> за</w:t>
      </w:r>
      <w:r w:rsidRPr="002F76E4">
        <w:t xml:space="preserve"> плащане до 31 декември на третата година след тази на бюджетния ангажимент по програмата.</w:t>
      </w:r>
    </w:p>
    <w:p w:rsidR="008B683F" w:rsidRPr="002F76E4" w:rsidRDefault="008B683F" w:rsidP="008B683F">
      <w:pPr>
        <w:spacing w:before="120" w:line="360" w:lineRule="auto"/>
        <w:ind w:firstLine="708"/>
        <w:jc w:val="both"/>
      </w:pPr>
      <w:r w:rsidRPr="002F76E4">
        <w:t xml:space="preserve">Въз основа на </w:t>
      </w:r>
      <w:r w:rsidR="009D1BFF" w:rsidRPr="002F76E4">
        <w:t>отчетите</w:t>
      </w:r>
      <w:r w:rsidR="00AB4AA2" w:rsidRPr="002F76E4">
        <w:t>, кои</w:t>
      </w:r>
      <w:r w:rsidRPr="002F76E4">
        <w:t>то е получила към 31 януари, Комисията уведомява държавата-членка и управляващия орган относно размера на подлежащите на отмяна средства</w:t>
      </w:r>
      <w:r w:rsidR="006A6688" w:rsidRPr="002F76E4">
        <w:t xml:space="preserve"> (</w:t>
      </w:r>
      <w:proofErr w:type="spellStart"/>
      <w:r w:rsidR="006A6688" w:rsidRPr="002F76E4">
        <w:t>decommitment</w:t>
      </w:r>
      <w:proofErr w:type="spellEnd"/>
      <w:r w:rsidR="006A6688" w:rsidRPr="002F76E4">
        <w:t>)</w:t>
      </w:r>
      <w:r w:rsidRPr="002F76E4">
        <w:t xml:space="preserve"> в резултат на </w:t>
      </w:r>
      <w:r w:rsidR="00792CAD" w:rsidRPr="002F76E4">
        <w:t>тези отчети.</w:t>
      </w:r>
    </w:p>
    <w:p w:rsidR="008B683F" w:rsidRPr="002F76E4" w:rsidRDefault="008B683F" w:rsidP="008B683F">
      <w:pPr>
        <w:spacing w:before="120" w:line="360" w:lineRule="auto"/>
        <w:ind w:firstLine="708"/>
        <w:jc w:val="both"/>
      </w:pPr>
      <w:r w:rsidRPr="002F76E4">
        <w:t>Държавата-членка разполага с два месеца, за да се съгласи със сумата, която трябва да бъде отменена, или да представи коментари.</w:t>
      </w:r>
    </w:p>
    <w:p w:rsidR="008B683F" w:rsidRPr="002F76E4" w:rsidRDefault="008B683F" w:rsidP="008B683F">
      <w:pPr>
        <w:spacing w:before="120" w:line="360" w:lineRule="auto"/>
        <w:ind w:firstLine="708"/>
        <w:jc w:val="both"/>
      </w:pPr>
      <w:r w:rsidRPr="002F76E4">
        <w:t>До 30 юни държавите-членки представят на Комисията преразгледан план за финансиране, отразяващ за</w:t>
      </w:r>
      <w:r w:rsidR="00AB4AA2" w:rsidRPr="002F76E4">
        <w:t xml:space="preserve"> съответната финансова година</w:t>
      </w:r>
      <w:r w:rsidRPr="002F76E4">
        <w:t xml:space="preserve">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Комисията преразглежда плана за финансиране, като намалява приноса на европейските структурни и инвестиционни фондове за съответната финансова година. Това намаление се разпределя пропорционално между всички приоритети.</w:t>
      </w:r>
    </w:p>
    <w:p w:rsidR="008B683F" w:rsidRPr="002F76E4" w:rsidRDefault="008B683F" w:rsidP="008B683F">
      <w:pPr>
        <w:spacing w:before="120" w:line="360" w:lineRule="auto"/>
        <w:jc w:val="both"/>
      </w:pPr>
    </w:p>
    <w:p w:rsidR="008B683F" w:rsidRPr="002F76E4" w:rsidRDefault="0060654E" w:rsidP="004B6BE2">
      <w:pPr>
        <w:spacing w:after="240" w:line="360" w:lineRule="auto"/>
        <w:rPr>
          <w:b/>
          <w:u w:val="single"/>
        </w:rPr>
      </w:pPr>
      <w:bookmarkStart w:id="16" w:name="т8_6_2"/>
      <w:r w:rsidRPr="002F76E4">
        <w:rPr>
          <w:b/>
          <w:u w:val="single"/>
        </w:rPr>
        <w:t>8.</w:t>
      </w:r>
      <w:r w:rsidR="00E36E03" w:rsidRPr="002F76E4">
        <w:rPr>
          <w:b/>
          <w:u w:val="single"/>
        </w:rPr>
        <w:t>6</w:t>
      </w:r>
      <w:r w:rsidRPr="002F76E4">
        <w:rPr>
          <w:b/>
          <w:u w:val="single"/>
        </w:rPr>
        <w:t>.</w:t>
      </w:r>
      <w:r w:rsidR="00E36E03" w:rsidRPr="002F76E4">
        <w:rPr>
          <w:b/>
          <w:u w:val="single"/>
        </w:rPr>
        <w:t>2</w:t>
      </w:r>
      <w:r w:rsidR="004B6BE2" w:rsidRPr="002F76E4">
        <w:rPr>
          <w:b/>
          <w:u w:val="single"/>
        </w:rPr>
        <w:t xml:space="preserve">. </w:t>
      </w:r>
      <w:r w:rsidR="008B683F" w:rsidRPr="002F76E4">
        <w:rPr>
          <w:b/>
          <w:u w:val="single"/>
        </w:rPr>
        <w:t>Процедура по отмяна на ангажимент</w:t>
      </w:r>
    </w:p>
    <w:bookmarkEnd w:id="16"/>
    <w:p w:rsidR="008B683F" w:rsidRPr="002F76E4" w:rsidRDefault="00AB4AA2" w:rsidP="008B683F">
      <w:pPr>
        <w:spacing w:before="120" w:line="360" w:lineRule="auto"/>
        <w:ind w:firstLine="708"/>
        <w:jc w:val="both"/>
      </w:pPr>
      <w:r w:rsidRPr="002F76E4">
        <w:t>В случай</w:t>
      </w:r>
      <w:r w:rsidR="008B683F" w:rsidRPr="002F76E4">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2F76E4">
        <w:t xml:space="preserve"> са включени </w:t>
      </w:r>
      <w:r w:rsidR="008B683F" w:rsidRPr="002F76E4">
        <w:t xml:space="preserve">главният директор и </w:t>
      </w:r>
      <w:r w:rsidR="00233091" w:rsidRPr="002F76E4">
        <w:t xml:space="preserve"> </w:t>
      </w:r>
      <w:r w:rsidR="004D4BA8" w:rsidRPr="002F76E4">
        <w:t>директори на дирекции</w:t>
      </w:r>
      <w:r w:rsidR="008B683F" w:rsidRPr="002F76E4">
        <w:t xml:space="preserve"> на </w:t>
      </w:r>
      <w:r w:rsidR="004D4BA8" w:rsidRPr="002F76E4">
        <w:t xml:space="preserve">ИА </w:t>
      </w:r>
      <w:r w:rsidR="00816F06" w:rsidRPr="002F76E4">
        <w:t>ОПНОИР</w:t>
      </w:r>
      <w:r w:rsidR="008B683F" w:rsidRPr="002F76E4">
        <w:t xml:space="preserve">. В срок от </w:t>
      </w:r>
      <w:r w:rsidR="008B683F" w:rsidRPr="002F76E4">
        <w:rPr>
          <w:b/>
        </w:rPr>
        <w:t>5 работни дни</w:t>
      </w:r>
      <w:r w:rsidR="008B683F" w:rsidRPr="002F76E4">
        <w:t xml:space="preserve"> от официалното получаване на уведомлението от ЕК, работна група трябва да обсъди и вземе решение относно разпределението на освободения ангажимент по отделните приори</w:t>
      </w:r>
      <w:r w:rsidR="002407AB" w:rsidRPr="002F76E4">
        <w:t>тетни оси на ОП НОИР и подготви</w:t>
      </w:r>
      <w:r w:rsidR="008B683F" w:rsidRPr="002F76E4">
        <w:t xml:space="preserve"> план за действие. </w:t>
      </w:r>
    </w:p>
    <w:p w:rsidR="008B683F" w:rsidRPr="002F76E4" w:rsidRDefault="008B683F" w:rsidP="008B683F">
      <w:pPr>
        <w:spacing w:before="120" w:line="360" w:lineRule="auto"/>
        <w:ind w:firstLine="708"/>
        <w:jc w:val="both"/>
      </w:pPr>
      <w:r w:rsidRPr="002F76E4">
        <w:lastRenderedPageBreak/>
        <w:t>При определяне размера на отменения ангажимент по отделните приоритетни оси на ОП НОИР следва да се спазват следните стъпки:</w:t>
      </w:r>
    </w:p>
    <w:p w:rsidR="008B683F" w:rsidRPr="002F76E4" w:rsidRDefault="008B683F" w:rsidP="0060654E">
      <w:pPr>
        <w:numPr>
          <w:ilvl w:val="0"/>
          <w:numId w:val="29"/>
        </w:numPr>
        <w:spacing w:before="120" w:line="360" w:lineRule="auto"/>
        <w:jc w:val="both"/>
        <w:rPr>
          <w:b/>
        </w:rPr>
      </w:pPr>
      <w:r w:rsidRPr="002F76E4">
        <w:rPr>
          <w:b/>
        </w:rPr>
        <w:t>Определяне на общия размер на отменения ангажимент по ОП НОИР</w:t>
      </w:r>
    </w:p>
    <w:p w:rsidR="008B683F" w:rsidRPr="002F76E4" w:rsidRDefault="008B683F" w:rsidP="008B683F">
      <w:pPr>
        <w:spacing w:before="120" w:line="360" w:lineRule="auto"/>
        <w:ind w:firstLine="708"/>
        <w:jc w:val="both"/>
        <w:rPr>
          <w:b/>
          <w:i/>
        </w:rPr>
      </w:pPr>
      <w:r w:rsidRPr="002F76E4">
        <w:t>Размерът на общия размер на освободения ангажимент като цяло за ОП НОИР се определя на база уведомлението от страна на Европейската комисия.</w:t>
      </w:r>
      <w:r w:rsidRPr="002F76E4">
        <w:rPr>
          <w:b/>
          <w:i/>
        </w:rPr>
        <w:t xml:space="preserve"> </w:t>
      </w:r>
    </w:p>
    <w:p w:rsidR="008B683F" w:rsidRPr="002F76E4" w:rsidRDefault="008B683F" w:rsidP="0060654E">
      <w:pPr>
        <w:numPr>
          <w:ilvl w:val="0"/>
          <w:numId w:val="29"/>
        </w:numPr>
        <w:spacing w:before="120" w:line="360" w:lineRule="auto"/>
        <w:jc w:val="both"/>
        <w:rPr>
          <w:b/>
        </w:rPr>
      </w:pPr>
      <w:r w:rsidRPr="002F76E4">
        <w:rPr>
          <w:b/>
        </w:rPr>
        <w:t>О</w:t>
      </w:r>
      <w:r w:rsidR="0060654E" w:rsidRPr="002F76E4">
        <w:rPr>
          <w:b/>
        </w:rPr>
        <w:t xml:space="preserve">пределяне на </w:t>
      </w:r>
      <w:r w:rsidRPr="002F76E4">
        <w:rPr>
          <w:b/>
        </w:rPr>
        <w:t>размер</w:t>
      </w:r>
      <w:r w:rsidR="0060654E" w:rsidRPr="002F76E4">
        <w:rPr>
          <w:b/>
        </w:rPr>
        <w:t>а</w:t>
      </w:r>
      <w:r w:rsidRPr="002F76E4">
        <w:rPr>
          <w:b/>
        </w:rPr>
        <w:t xml:space="preserve"> на отменения ангажимент по приоритетни оси</w:t>
      </w:r>
    </w:p>
    <w:p w:rsidR="008B683F" w:rsidRPr="002F76E4" w:rsidRDefault="0060654E" w:rsidP="008B683F">
      <w:pPr>
        <w:spacing w:before="120" w:line="360" w:lineRule="auto"/>
        <w:ind w:firstLine="708"/>
        <w:jc w:val="both"/>
      </w:pPr>
      <w:r w:rsidRPr="002F76E4">
        <w:t>Р</w:t>
      </w:r>
      <w:r w:rsidR="008B683F" w:rsidRPr="002F76E4">
        <w:t>азмер</w:t>
      </w:r>
      <w:r w:rsidRPr="002F76E4">
        <w:t>ът</w:t>
      </w:r>
      <w:r w:rsidR="008B683F" w:rsidRPr="002F76E4">
        <w:t xml:space="preserve"> на освободения ангажимент по приоритетни оси се определя на основата на изпълнението на целите </w:t>
      </w:r>
      <w:r w:rsidR="00E0583E" w:rsidRPr="002F76E4">
        <w:t>в съответствие със</w:t>
      </w:r>
      <w:r w:rsidR="008B683F" w:rsidRPr="002F76E4">
        <w:t xml:space="preserve"> сертифицираните разходи по съответните оси.</w:t>
      </w:r>
    </w:p>
    <w:p w:rsidR="008B683F" w:rsidRPr="002F76E4" w:rsidRDefault="00AB4AA2" w:rsidP="008B683F">
      <w:pPr>
        <w:spacing w:before="120" w:line="360" w:lineRule="auto"/>
        <w:ind w:firstLine="708"/>
        <w:jc w:val="both"/>
      </w:pPr>
      <w:r w:rsidRPr="002F76E4">
        <w:t>След като р</w:t>
      </w:r>
      <w:r w:rsidR="008B683F" w:rsidRPr="002F76E4">
        <w:t>ъководителят на УО о</w:t>
      </w:r>
      <w:r w:rsidR="003C5B17" w:rsidRPr="002F76E4">
        <w:t>добри предложението на работна</w:t>
      </w:r>
      <w:r w:rsidR="002407AB" w:rsidRPr="002F76E4">
        <w:t>та</w:t>
      </w:r>
      <w:r w:rsidR="008B683F" w:rsidRPr="002F76E4">
        <w:t xml:space="preserve"> група относно разпределението на освободения ангажимент между отделните приоритетни оси на програмата, групата предлага план за действие с отговорни структури и срокове за съобразяване с последиците от уведомлението от страна на Европейската комисия за прилагане на чл.  86 от Регламент (ЕС) № 1303 на Европейския парламент и на Съвета от 17 декември 2013 г. </w:t>
      </w:r>
    </w:p>
    <w:p w:rsidR="008B683F" w:rsidRPr="002F76E4" w:rsidRDefault="008B683F" w:rsidP="008B683F">
      <w:pPr>
        <w:spacing w:before="120" w:line="360" w:lineRule="auto"/>
        <w:ind w:firstLine="708"/>
        <w:jc w:val="both"/>
      </w:pPr>
      <w:r w:rsidRPr="002F76E4">
        <w:t xml:space="preserve">В срок от </w:t>
      </w:r>
      <w:r w:rsidRPr="002F76E4">
        <w:rPr>
          <w:b/>
        </w:rPr>
        <w:t>1 работен ден</w:t>
      </w:r>
      <w:r w:rsidRPr="002F76E4">
        <w:t xml:space="preserve"> от взимането на решението относно окончателното разпределение на освободения ангажимент между отделните приори</w:t>
      </w:r>
      <w:r w:rsidR="00AB4AA2" w:rsidRPr="002F76E4">
        <w:t>тетни оси и плана за действие, р</w:t>
      </w:r>
      <w:r w:rsidRPr="002F76E4">
        <w:t xml:space="preserve">ъководителят на УО (чрез </w:t>
      </w:r>
      <w:r w:rsidR="004D4BA8" w:rsidRPr="002F76E4">
        <w:t xml:space="preserve">дирекция </w:t>
      </w:r>
      <w:r w:rsidR="003740CB" w:rsidRPr="002F76E4">
        <w:t>„</w:t>
      </w:r>
      <w:proofErr w:type="spellStart"/>
      <w:r w:rsidR="004D4BA8" w:rsidRPr="002F76E4">
        <w:t>Програминане</w:t>
      </w:r>
      <w:proofErr w:type="spellEnd"/>
      <w:r w:rsidR="004D4BA8" w:rsidRPr="002F76E4">
        <w:t xml:space="preserve"> н</w:t>
      </w:r>
      <w:r w:rsidR="003740CB" w:rsidRPr="002F76E4">
        <w:t>аблюдение и оценка“</w:t>
      </w:r>
      <w:r w:rsidRPr="002F76E4">
        <w:t>) предприема съответните действия за информиране членовете на Комитета за наблюдение за уведомлението от страна на Европейската комисия и за произтичащите от това последици.</w:t>
      </w:r>
    </w:p>
    <w:p w:rsidR="002407AB" w:rsidRPr="002F76E4" w:rsidRDefault="008B683F" w:rsidP="002D2410">
      <w:pPr>
        <w:spacing w:before="120" w:line="360" w:lineRule="auto"/>
        <w:jc w:val="both"/>
        <w:rPr>
          <w:b/>
          <w:lang w:val="en-US"/>
        </w:rPr>
      </w:pPr>
      <w:r w:rsidRPr="002F76E4">
        <w:t>В случай, че в плана за действие, разработен от УО</w:t>
      </w:r>
      <w:r w:rsidR="00AB4AA2" w:rsidRPr="002F76E4">
        <w:t>,</w:t>
      </w:r>
      <w:r w:rsidRPr="002F76E4">
        <w:t xml:space="preserve"> се съдържат мерки, изискващи одобрението на членовете на Комитета за наблюдение, се прилагат процедурите, описани във Вътрешния правилник за дейността на Комитета, както и в глава 11 „Наблюдение на ОП НОИР”</w:t>
      </w:r>
      <w:r w:rsidR="001C2AD4" w:rsidRPr="002F76E4">
        <w:rPr>
          <w:lang w:val="en-US"/>
        </w:rPr>
        <w:t xml:space="preserve"> </w:t>
      </w:r>
      <w:r w:rsidRPr="002F76E4">
        <w:t>от настоящия Наръчник.</w:t>
      </w:r>
      <w:r w:rsidR="00DD2A61" w:rsidRPr="002F76E4">
        <w:t xml:space="preserve"> </w:t>
      </w:r>
    </w:p>
    <w:p w:rsidR="00263053" w:rsidRPr="002F76E4" w:rsidRDefault="00263053" w:rsidP="002D2410">
      <w:pPr>
        <w:spacing w:before="120" w:line="360" w:lineRule="auto"/>
        <w:jc w:val="both"/>
        <w:rPr>
          <w:b/>
        </w:rPr>
      </w:pPr>
    </w:p>
    <w:p w:rsidR="002D2410" w:rsidRPr="002F76E4" w:rsidRDefault="002D2410" w:rsidP="002D2410">
      <w:pPr>
        <w:spacing w:before="120" w:line="360" w:lineRule="auto"/>
        <w:jc w:val="both"/>
        <w:rPr>
          <w:b/>
        </w:rPr>
      </w:pPr>
      <w:bookmarkStart w:id="17" w:name="т8_7"/>
      <w:r w:rsidRPr="002F76E4">
        <w:rPr>
          <w:b/>
        </w:rPr>
        <w:t>8.</w:t>
      </w:r>
      <w:r w:rsidR="00A72BA2" w:rsidRPr="002F76E4">
        <w:rPr>
          <w:b/>
        </w:rPr>
        <w:t>7</w:t>
      </w:r>
      <w:r w:rsidRPr="002F76E4">
        <w:rPr>
          <w:b/>
        </w:rPr>
        <w:t xml:space="preserve">. </w:t>
      </w:r>
      <w:r w:rsidR="000504E6" w:rsidRPr="002F76E4">
        <w:rPr>
          <w:b/>
        </w:rPr>
        <w:t>Доклад</w:t>
      </w:r>
      <w:r w:rsidR="006C5830" w:rsidRPr="002F76E4">
        <w:rPr>
          <w:b/>
        </w:rPr>
        <w:t>и</w:t>
      </w:r>
      <w:r w:rsidR="000504E6" w:rsidRPr="002F76E4">
        <w:rPr>
          <w:b/>
        </w:rPr>
        <w:t xml:space="preserve"> по сертификация и ф</w:t>
      </w:r>
      <w:r w:rsidRPr="002F76E4">
        <w:rPr>
          <w:b/>
        </w:rPr>
        <w:t xml:space="preserve">инансово отчитане  </w:t>
      </w:r>
    </w:p>
    <w:bookmarkEnd w:id="17"/>
    <w:p w:rsidR="00E93788" w:rsidRPr="002F76E4" w:rsidRDefault="00E93788" w:rsidP="00E93788">
      <w:pPr>
        <w:spacing w:line="360" w:lineRule="auto"/>
        <w:ind w:firstLine="709"/>
        <w:jc w:val="both"/>
      </w:pPr>
    </w:p>
    <w:p w:rsidR="001F72FC" w:rsidRPr="002F76E4" w:rsidRDefault="00E93788" w:rsidP="001F72FC">
      <w:pPr>
        <w:spacing w:line="360" w:lineRule="auto"/>
        <w:ind w:firstLine="709"/>
        <w:jc w:val="both"/>
      </w:pPr>
      <w:r w:rsidRPr="002F76E4">
        <w:lastRenderedPageBreak/>
        <w:t>Важен елемент</w:t>
      </w:r>
      <w:r w:rsidR="007277F6" w:rsidRPr="002F76E4">
        <w:t xml:space="preserve"> от</w:t>
      </w:r>
      <w:r w:rsidRPr="002F76E4">
        <w:t xml:space="preserve"> системата за финансово управление и контрол на ОП НОИР е </w:t>
      </w:r>
      <w:r w:rsidR="000504E6" w:rsidRPr="002F76E4">
        <w:t xml:space="preserve">сертифицирането на разходите </w:t>
      </w:r>
      <w:r w:rsidRPr="002F76E4">
        <w:t>и отчитането на финансовия напредък.</w:t>
      </w:r>
      <w:r w:rsidR="001F72FC" w:rsidRPr="002F76E4">
        <w:t xml:space="preserve"> Сертифициращият орган отговаря за сертифициране пред Европейската комисия на разходите, верифицирани от Управляващия орган по Оперативната програма. </w:t>
      </w:r>
    </w:p>
    <w:p w:rsidR="001F72FC" w:rsidRPr="002F76E4" w:rsidRDefault="001F72FC" w:rsidP="001F72FC">
      <w:pPr>
        <w:spacing w:line="360" w:lineRule="auto"/>
        <w:ind w:firstLine="709"/>
        <w:jc w:val="both"/>
      </w:pPr>
      <w:r w:rsidRPr="002F76E4">
        <w:t xml:space="preserve">Процесът на сертифициране се основава на документална проверка на всеки доклад по сертификация и декларация за допустимите разходи, резултатите от извършените проверки на място на Сертифициращия орган, оценка на </w:t>
      </w:r>
      <w:r w:rsidR="00E2237D" w:rsidRPr="002F76E4">
        <w:t>представената от УО информация и други</w:t>
      </w:r>
      <w:r w:rsidRPr="002F76E4">
        <w:t>.</w:t>
      </w:r>
    </w:p>
    <w:p w:rsidR="00242A6C" w:rsidRPr="002F76E4" w:rsidRDefault="00242A6C" w:rsidP="00242A6C">
      <w:pPr>
        <w:tabs>
          <w:tab w:val="num" w:pos="720"/>
        </w:tabs>
        <w:spacing w:after="120" w:line="360" w:lineRule="auto"/>
        <w:ind w:firstLine="709"/>
        <w:jc w:val="both"/>
      </w:pPr>
      <w:r w:rsidRPr="002F76E4">
        <w:t>За целите на сертифициране на разходите ръководителят на Управляващия орган предоставя на Сертифициращия орган по електронен път с електронен подпис на адрес: natfund@minfin.bg следната информация</w:t>
      </w:r>
      <w:r w:rsidR="00394B73" w:rsidRPr="002F76E4">
        <w:t xml:space="preserve"> съгласно</w:t>
      </w:r>
      <w:r w:rsidR="00394B73" w:rsidRPr="002F76E4">
        <w:rPr>
          <w:rStyle w:val="apple-converted-space"/>
          <w:spacing w:val="3"/>
        </w:rPr>
        <w:t xml:space="preserve"> чл. 33 от Наредба № 3-Н от 08.07.2016 г</w:t>
      </w:r>
      <w:r w:rsidRPr="002F76E4">
        <w:t xml:space="preserve">: </w:t>
      </w:r>
    </w:p>
    <w:p w:rsidR="00394B73" w:rsidRPr="002F76E4" w:rsidRDefault="00394B73" w:rsidP="00242A6C">
      <w:pPr>
        <w:pStyle w:val="ListParagraph"/>
        <w:numPr>
          <w:ilvl w:val="0"/>
          <w:numId w:val="30"/>
        </w:numPr>
        <w:tabs>
          <w:tab w:val="num" w:pos="720"/>
          <w:tab w:val="left" w:pos="1134"/>
        </w:tabs>
        <w:spacing w:after="120" w:line="360" w:lineRule="auto"/>
        <w:ind w:left="0" w:firstLine="709"/>
        <w:jc w:val="both"/>
      </w:pPr>
      <w:r w:rsidRPr="002F76E4">
        <w:t>метода по смисъла на чл. 59, ал. 2, т. 2 ЗУСЕСИФ в срок до 5 работни дни след одобрението му от ръководителя на управляващия орган; метода по смисъла на чл. 59, ал. 2, т. 3 ЗУСЕСИФ в срок до 5 работни дни след одобрението му от ръководителя на управляващия орган;</w:t>
      </w:r>
    </w:p>
    <w:p w:rsidR="006E1A26" w:rsidRPr="002F76E4" w:rsidRDefault="00394B73" w:rsidP="009D491A">
      <w:pPr>
        <w:pStyle w:val="ListParagraph"/>
        <w:numPr>
          <w:ilvl w:val="0"/>
          <w:numId w:val="30"/>
        </w:numPr>
        <w:tabs>
          <w:tab w:val="num" w:pos="720"/>
          <w:tab w:val="left" w:pos="1134"/>
        </w:tabs>
        <w:spacing w:after="120" w:line="360" w:lineRule="auto"/>
        <w:ind w:left="0" w:firstLine="709"/>
        <w:jc w:val="both"/>
      </w:pPr>
      <w:r w:rsidRPr="002F76E4">
        <w:t>информация за напредъка по изпълнението и резултатите от извършените управленски проверки съгласно приложение № 5 – два пъти годишно – в срок до 31 юли за проверки, извършени в периода от 1 януари до 30 юни; в срок до 31 януари за проверки, извършени в периода от 1 юли до 31 декември на предходната финансова година;</w:t>
      </w:r>
      <w:r w:rsidR="00E01024" w:rsidRPr="002F76E4">
        <w:rPr>
          <w:lang w:val="en-US"/>
        </w:rPr>
        <w:t xml:space="preserve"> </w:t>
      </w:r>
      <w:r w:rsidR="009D491A" w:rsidRPr="002F76E4">
        <w:t xml:space="preserve">Докладът за напредъка по изпълнението и резултатите от извършените управленски проверки на УО се попълва от отделите, както следва: </w:t>
      </w:r>
    </w:p>
    <w:p w:rsidR="006E1A26" w:rsidRPr="002F76E4" w:rsidRDefault="009D491A" w:rsidP="002F76E4">
      <w:pPr>
        <w:pStyle w:val="ListParagraph"/>
        <w:numPr>
          <w:ilvl w:val="0"/>
          <w:numId w:val="31"/>
        </w:numPr>
        <w:tabs>
          <w:tab w:val="left" w:pos="1134"/>
        </w:tabs>
        <w:spacing w:after="120" w:line="360" w:lineRule="auto"/>
        <w:jc w:val="both"/>
      </w:pPr>
      <w:r w:rsidRPr="002F76E4">
        <w:t xml:space="preserve">раздел </w:t>
      </w:r>
      <w:r w:rsidRPr="002F76E4">
        <w:rPr>
          <w:lang w:val="en-US"/>
        </w:rPr>
        <w:t>I</w:t>
      </w:r>
      <w:r w:rsidRPr="002F76E4">
        <w:t xml:space="preserve"> „Обща информация“ – от </w:t>
      </w:r>
      <w:r w:rsidR="001528BD" w:rsidRPr="002F76E4">
        <w:t xml:space="preserve">Дирекция </w:t>
      </w:r>
      <w:r w:rsidRPr="002F76E4">
        <w:t>УРК</w:t>
      </w:r>
      <w:r w:rsidR="006E1A26" w:rsidRPr="002F76E4">
        <w:rPr>
          <w:lang w:val="en-US"/>
        </w:rPr>
        <w:t>;</w:t>
      </w:r>
      <w:r w:rsidRPr="002F76E4">
        <w:t xml:space="preserve"> </w:t>
      </w:r>
    </w:p>
    <w:p w:rsidR="006E1A26" w:rsidRPr="002F76E4" w:rsidRDefault="009D491A" w:rsidP="002F76E4">
      <w:pPr>
        <w:pStyle w:val="ListParagraph"/>
        <w:numPr>
          <w:ilvl w:val="0"/>
          <w:numId w:val="31"/>
        </w:numPr>
        <w:tabs>
          <w:tab w:val="left" w:pos="1134"/>
        </w:tabs>
        <w:spacing w:after="120" w:line="360" w:lineRule="auto"/>
        <w:jc w:val="both"/>
      </w:pPr>
      <w:r w:rsidRPr="002F76E4">
        <w:t xml:space="preserve">раздел </w:t>
      </w:r>
      <w:r w:rsidRPr="002F76E4">
        <w:rPr>
          <w:lang w:val="en-US"/>
        </w:rPr>
        <w:t>II</w:t>
      </w:r>
      <w:r w:rsidRPr="002F76E4">
        <w:t xml:space="preserve"> „Напредък в изпълнението на ОП“ – от </w:t>
      </w:r>
      <w:r w:rsidR="001528BD" w:rsidRPr="002F76E4">
        <w:t xml:space="preserve"> Дирекция ПНО</w:t>
      </w:r>
      <w:r w:rsidR="008D28E0" w:rsidRPr="002F76E4">
        <w:t xml:space="preserve"> и </w:t>
      </w:r>
      <w:r w:rsidR="001528BD" w:rsidRPr="002F76E4">
        <w:t xml:space="preserve">Дирекция </w:t>
      </w:r>
      <w:r w:rsidR="008D28E0" w:rsidRPr="002F76E4">
        <w:t>ФПСП</w:t>
      </w:r>
      <w:r w:rsidR="006E1A26" w:rsidRPr="002F76E4">
        <w:rPr>
          <w:lang w:val="en-US"/>
        </w:rPr>
        <w:t>;</w:t>
      </w:r>
      <w:r w:rsidR="008D28E0" w:rsidRPr="002F76E4">
        <w:t xml:space="preserve"> </w:t>
      </w:r>
    </w:p>
    <w:p w:rsidR="006E1A26" w:rsidRPr="002F76E4" w:rsidRDefault="008D28E0" w:rsidP="002F76E4">
      <w:pPr>
        <w:pStyle w:val="ListParagraph"/>
        <w:numPr>
          <w:ilvl w:val="0"/>
          <w:numId w:val="31"/>
        </w:numPr>
        <w:tabs>
          <w:tab w:val="left" w:pos="1134"/>
        </w:tabs>
        <w:spacing w:after="120" w:line="360" w:lineRule="auto"/>
        <w:jc w:val="both"/>
      </w:pPr>
      <w:r w:rsidRPr="002F76E4">
        <w:t xml:space="preserve">раздел </w:t>
      </w:r>
      <w:r w:rsidRPr="002F76E4">
        <w:rPr>
          <w:lang w:val="en-US"/>
        </w:rPr>
        <w:t>III</w:t>
      </w:r>
      <w:r w:rsidR="00E60B86" w:rsidRPr="002F76E4">
        <w:t>.1.</w:t>
      </w:r>
      <w:r w:rsidRPr="002F76E4">
        <w:t xml:space="preserve"> „</w:t>
      </w:r>
      <w:r w:rsidR="00E60B86" w:rsidRPr="002F76E4">
        <w:t>Констатирани проблеми</w:t>
      </w:r>
      <w:r w:rsidRPr="002F76E4">
        <w:t xml:space="preserve"> от извършените управленски проверки“ – от </w:t>
      </w:r>
      <w:r w:rsidR="001B47D4" w:rsidRPr="002F76E4">
        <w:t>Главна д</w:t>
      </w:r>
      <w:r w:rsidR="001528BD" w:rsidRPr="002F76E4">
        <w:t xml:space="preserve">ирекция </w:t>
      </w:r>
      <w:r w:rsidRPr="002F76E4">
        <w:t>„Верификация“, съгла</w:t>
      </w:r>
      <w:r w:rsidR="00E60B86" w:rsidRPr="002F76E4">
        <w:t>сно Приложение 7.9. към глава 7</w:t>
      </w:r>
      <w:r w:rsidR="006E1A26" w:rsidRPr="002F76E4">
        <w:rPr>
          <w:lang w:val="en-US"/>
        </w:rPr>
        <w:t>;</w:t>
      </w:r>
    </w:p>
    <w:p w:rsidR="009D491A" w:rsidRPr="002F76E4" w:rsidRDefault="00E60B86" w:rsidP="002F76E4">
      <w:pPr>
        <w:pStyle w:val="ListParagraph"/>
        <w:numPr>
          <w:ilvl w:val="0"/>
          <w:numId w:val="31"/>
        </w:numPr>
        <w:tabs>
          <w:tab w:val="left" w:pos="1134"/>
        </w:tabs>
        <w:spacing w:after="120" w:line="360" w:lineRule="auto"/>
        <w:jc w:val="both"/>
      </w:pPr>
      <w:r w:rsidRPr="002F76E4">
        <w:rPr>
          <w:lang w:val="en-US"/>
        </w:rPr>
        <w:t>.</w:t>
      </w:r>
      <w:r w:rsidR="006E1A26" w:rsidRPr="002F76E4">
        <w:t xml:space="preserve">т. </w:t>
      </w:r>
      <w:r w:rsidRPr="002F76E4">
        <w:rPr>
          <w:lang w:val="en-US"/>
        </w:rPr>
        <w:t xml:space="preserve">2. </w:t>
      </w:r>
      <w:r w:rsidRPr="002F76E4">
        <w:t xml:space="preserve">„Анализ на резултатите от извършените управленски проверки и </w:t>
      </w:r>
      <w:proofErr w:type="spellStart"/>
      <w:r w:rsidRPr="002F76E4">
        <w:t>корективни</w:t>
      </w:r>
      <w:proofErr w:type="spellEnd"/>
      <w:r w:rsidRPr="002F76E4">
        <w:t xml:space="preserve"> действия на УО във връзка с констатираните проблеми“ – от </w:t>
      </w:r>
      <w:r w:rsidR="001456C7" w:rsidRPr="002F76E4">
        <w:t>Дирекция П</w:t>
      </w:r>
      <w:r w:rsidRPr="002F76E4">
        <w:t xml:space="preserve">НО. </w:t>
      </w:r>
      <w:r w:rsidRPr="002F76E4">
        <w:rPr>
          <w:lang w:val="en-US"/>
        </w:rPr>
        <w:t>(</w:t>
      </w:r>
      <w:r w:rsidRPr="002F76E4">
        <w:t xml:space="preserve">Приложение 8.6. – Контролен лист за изготвяне </w:t>
      </w:r>
      <w:r w:rsidR="00246C2B" w:rsidRPr="002F76E4">
        <w:t xml:space="preserve">и </w:t>
      </w:r>
      <w:r w:rsidR="00246C2B" w:rsidRPr="002F76E4">
        <w:lastRenderedPageBreak/>
        <w:t xml:space="preserve">проверка </w:t>
      </w:r>
      <w:r w:rsidRPr="002F76E4">
        <w:t>на Доклад за напредъка по изпълнението и резултатите от извършените управленски проверки от УО на ОП НОИР)</w:t>
      </w:r>
    </w:p>
    <w:p w:rsidR="00242A6C" w:rsidRPr="002F76E4" w:rsidRDefault="00642752" w:rsidP="00242A6C">
      <w:pPr>
        <w:pStyle w:val="ListParagraph"/>
        <w:numPr>
          <w:ilvl w:val="0"/>
          <w:numId w:val="30"/>
        </w:numPr>
        <w:tabs>
          <w:tab w:val="num" w:pos="720"/>
          <w:tab w:val="left" w:pos="1134"/>
        </w:tabs>
        <w:spacing w:after="120" w:line="360" w:lineRule="auto"/>
        <w:ind w:left="0" w:firstLine="709"/>
        <w:jc w:val="both"/>
      </w:pPr>
      <w:r w:rsidRPr="002F76E4">
        <w:t>. годишния план за проверки на място за съответната финансова година и методологията за оценка на риска, въз основа на която са планирани проверки на място по оперативната програма, в срок до 31 януари всяка година; всяка следваща актуализация на плана се изпраща в срок до 5 работни дни след одобрението й от ръководителя на управляващия орган;</w:t>
      </w:r>
      <w:r w:rsidR="00242A6C" w:rsidRPr="002F76E4">
        <w:t xml:space="preserve"> съгласно Приложение </w:t>
      </w:r>
      <w:r w:rsidR="00C63E5C" w:rsidRPr="002F76E4">
        <w:t>7.5</w:t>
      </w:r>
      <w:r w:rsidR="00270CC7" w:rsidRPr="002F76E4">
        <w:t xml:space="preserve"> „</w:t>
      </w:r>
      <w:proofErr w:type="spellStart"/>
      <w:r w:rsidR="00270CC7" w:rsidRPr="002F76E4">
        <w:t>Годищен</w:t>
      </w:r>
      <w:proofErr w:type="spellEnd"/>
      <w:r w:rsidR="00270CC7" w:rsidRPr="002F76E4">
        <w:t xml:space="preserve"> план за проверка на място“</w:t>
      </w:r>
      <w:r w:rsidR="00C63E5C" w:rsidRPr="002F76E4">
        <w:t xml:space="preserve"> къ</w:t>
      </w:r>
      <w:r w:rsidR="002F76E4" w:rsidRPr="002F76E4">
        <w:t>м</w:t>
      </w:r>
      <w:r w:rsidR="00C63E5C" w:rsidRPr="002F76E4">
        <w:t xml:space="preserve"> Глава 7</w:t>
      </w:r>
      <w:r w:rsidR="00242A6C" w:rsidRPr="002F76E4">
        <w:t>;</w:t>
      </w:r>
    </w:p>
    <w:p w:rsidR="00242A6C" w:rsidRPr="002F76E4" w:rsidRDefault="00242A6C" w:rsidP="00242A6C">
      <w:pPr>
        <w:pStyle w:val="ListParagraph"/>
        <w:numPr>
          <w:ilvl w:val="0"/>
          <w:numId w:val="30"/>
        </w:numPr>
        <w:tabs>
          <w:tab w:val="num" w:pos="720"/>
          <w:tab w:val="left" w:pos="1134"/>
        </w:tabs>
        <w:spacing w:after="120" w:line="360" w:lineRule="auto"/>
        <w:ind w:left="0" w:firstLine="709"/>
        <w:jc w:val="both"/>
      </w:pPr>
      <w:r w:rsidRPr="002F76E4">
        <w:t>процедурния си наръчник, както и всички последващи изменения, в срок от 5 работни дни след одобрението му/им от ръководителя на Управляващия орган;</w:t>
      </w:r>
    </w:p>
    <w:p w:rsidR="00242A6C" w:rsidRPr="002F76E4" w:rsidRDefault="00242A6C" w:rsidP="00242A6C">
      <w:pPr>
        <w:tabs>
          <w:tab w:val="num" w:pos="720"/>
        </w:tabs>
        <w:spacing w:after="120" w:line="360" w:lineRule="auto"/>
        <w:ind w:firstLine="709"/>
        <w:jc w:val="both"/>
      </w:pPr>
      <w:r w:rsidRPr="002F76E4">
        <w:t>СО уведомява УО за разходите, които са включени в Доклада по сертификация и Декларацията за допустимите разходи от Управляващия орган, но не са сертифицирани от СО, както и за причините разходите да не бъдат сертифицирани в рамките на 5 работни дни след изпращането на Сертификата и Декларацията за разходи по съответната Оперативна програма от СО до Европейската комисия.</w:t>
      </w:r>
    </w:p>
    <w:p w:rsidR="00242A6C" w:rsidRPr="002F76E4" w:rsidRDefault="00242A6C" w:rsidP="00263053">
      <w:pPr>
        <w:tabs>
          <w:tab w:val="num" w:pos="720"/>
        </w:tabs>
        <w:spacing w:after="120" w:line="360" w:lineRule="auto"/>
        <w:ind w:firstLine="709"/>
        <w:jc w:val="both"/>
      </w:pPr>
      <w:r w:rsidRPr="002F76E4">
        <w:t>След отстраняване на пропуските</w:t>
      </w:r>
      <w:r w:rsidR="00CB48FA" w:rsidRPr="002F76E4">
        <w:t>,</w:t>
      </w:r>
      <w:r w:rsidRPr="002F76E4">
        <w:t xml:space="preserve"> УО може да включи </w:t>
      </w:r>
      <w:proofErr w:type="spellStart"/>
      <w:r w:rsidRPr="002F76E4">
        <w:t>несертифицираните</w:t>
      </w:r>
      <w:proofErr w:type="spellEnd"/>
      <w:r w:rsidRPr="002F76E4">
        <w:t xml:space="preserve"> от СО разходи в отделен Доклад по сертификация и Декларация за допустимите разходи без оглед на обичайните срокове по представянето им. </w:t>
      </w:r>
    </w:p>
    <w:p w:rsidR="001F72FC" w:rsidRPr="002F76E4" w:rsidRDefault="001F72FC" w:rsidP="001F72FC">
      <w:pPr>
        <w:spacing w:line="360" w:lineRule="auto"/>
        <w:ind w:firstLine="709"/>
        <w:jc w:val="both"/>
      </w:pPr>
      <w:r w:rsidRPr="002F76E4">
        <w:t>При установяване на несъответствия и/или пропуски в доклада по сертификация и декларацията за допустимите разходи, Сертифициращият орган изисква тяхната корекция и/или 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Управляващият орган предприема действия за подобряване на системата за управление и контрол по оперативната програма, като уведомява Сертифициращия орган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r w:rsidRPr="002F76E4">
        <w:tab/>
      </w:r>
    </w:p>
    <w:p w:rsidR="001F72FC" w:rsidRPr="002F76E4" w:rsidRDefault="001F72FC" w:rsidP="001F72FC">
      <w:pPr>
        <w:spacing w:line="360" w:lineRule="auto"/>
        <w:ind w:firstLine="709"/>
        <w:jc w:val="both"/>
      </w:pPr>
      <w:r w:rsidRPr="002F76E4">
        <w:t>След извършването на контролните дейности</w:t>
      </w:r>
      <w:r w:rsidR="00CB48FA" w:rsidRPr="002F76E4">
        <w:t>,</w:t>
      </w:r>
      <w:r w:rsidRPr="002F76E4">
        <w:t xml:space="preserve"> Сертифициращият орган изготвя Заявление за междинно плащане за всяка Оперативна програма само за допустимите разходи съгласно изискванията на чл. 131 от Регламент (ЕС) № 1303/2013.</w:t>
      </w:r>
    </w:p>
    <w:p w:rsidR="00E57698" w:rsidRPr="002F76E4" w:rsidRDefault="00E57698" w:rsidP="002D2410">
      <w:pPr>
        <w:spacing w:line="360" w:lineRule="auto"/>
        <w:ind w:firstLine="709"/>
        <w:jc w:val="both"/>
      </w:pPr>
    </w:p>
    <w:p w:rsidR="00E57698" w:rsidRPr="002F76E4" w:rsidRDefault="00E57698" w:rsidP="00E57698">
      <w:pPr>
        <w:spacing w:line="360" w:lineRule="auto"/>
        <w:jc w:val="both"/>
        <w:rPr>
          <w:b/>
          <w:u w:val="single"/>
        </w:rPr>
      </w:pPr>
      <w:bookmarkStart w:id="18" w:name="т8_7_1"/>
      <w:r w:rsidRPr="002F76E4">
        <w:rPr>
          <w:b/>
          <w:u w:val="single"/>
        </w:rPr>
        <w:lastRenderedPageBreak/>
        <w:t xml:space="preserve">8.7.1. </w:t>
      </w:r>
      <w:r w:rsidR="000504E6" w:rsidRPr="002F76E4">
        <w:rPr>
          <w:b/>
          <w:u w:val="single"/>
        </w:rPr>
        <w:t>Изготвяне на Доклад по сертификация</w:t>
      </w:r>
      <w:r w:rsidR="00C002A1" w:rsidRPr="002F76E4">
        <w:rPr>
          <w:b/>
          <w:u w:val="single"/>
        </w:rPr>
        <w:t xml:space="preserve"> и Декларация за допустимите разходи</w:t>
      </w:r>
    </w:p>
    <w:p w:rsidR="00316D41" w:rsidRPr="002F76E4" w:rsidRDefault="00316D41" w:rsidP="00316D41">
      <w:pPr>
        <w:spacing w:line="360" w:lineRule="auto"/>
        <w:jc w:val="both"/>
        <w:rPr>
          <w:b/>
          <w:u w:val="single"/>
        </w:rPr>
      </w:pPr>
      <w:bookmarkStart w:id="19" w:name="т8_7_1_1"/>
      <w:bookmarkEnd w:id="18"/>
      <w:r w:rsidRPr="002F76E4">
        <w:rPr>
          <w:b/>
          <w:u w:val="single"/>
        </w:rPr>
        <w:t>8.7.1.1. Изготвяне на Финален/Междинен Доклад по сертификация</w:t>
      </w:r>
      <w:r w:rsidR="00C002A1" w:rsidRPr="002F76E4">
        <w:rPr>
          <w:b/>
          <w:u w:val="single"/>
        </w:rPr>
        <w:t xml:space="preserve"> и Декларация за  допустимите разходи</w:t>
      </w:r>
    </w:p>
    <w:bookmarkEnd w:id="19"/>
    <w:p w:rsidR="00E57698" w:rsidRPr="002F76E4" w:rsidRDefault="00E57698" w:rsidP="00E57698">
      <w:pPr>
        <w:spacing w:line="360" w:lineRule="auto"/>
        <w:jc w:val="both"/>
        <w:rPr>
          <w:b/>
        </w:rPr>
      </w:pPr>
    </w:p>
    <w:p w:rsidR="00D357B7" w:rsidRPr="002F76E4" w:rsidRDefault="00E57698" w:rsidP="00D357B7">
      <w:pPr>
        <w:tabs>
          <w:tab w:val="num" w:pos="720"/>
        </w:tabs>
        <w:spacing w:after="120" w:line="360" w:lineRule="auto"/>
        <w:jc w:val="both"/>
      </w:pPr>
      <w:r w:rsidRPr="002F76E4">
        <w:tab/>
      </w:r>
      <w:r w:rsidR="00D357B7" w:rsidRPr="002F76E4">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Сертифициращия орган.</w:t>
      </w:r>
    </w:p>
    <w:p w:rsidR="00D357B7" w:rsidRPr="002F76E4" w:rsidRDefault="00D357B7" w:rsidP="001E6798">
      <w:pPr>
        <w:tabs>
          <w:tab w:val="num" w:pos="720"/>
        </w:tabs>
        <w:spacing w:after="120" w:line="360" w:lineRule="auto"/>
        <w:ind w:firstLine="709"/>
        <w:jc w:val="both"/>
      </w:pPr>
      <w:r w:rsidRPr="002F76E4">
        <w:t>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w:t>
      </w:r>
    </w:p>
    <w:p w:rsidR="007A61E9" w:rsidRPr="002F76E4" w:rsidRDefault="007A61E9" w:rsidP="007A61E9">
      <w:pPr>
        <w:tabs>
          <w:tab w:val="num" w:pos="720"/>
        </w:tabs>
        <w:spacing w:after="120" w:line="360" w:lineRule="auto"/>
        <w:ind w:firstLine="709"/>
        <w:jc w:val="both"/>
      </w:pPr>
      <w:r w:rsidRPr="002F76E4">
        <w:t>УО изготвя от свое име Доклад по сертификация и Декларация за допустимите разходи до Сертифициращия орган в съответствие с изискванията на чл. 2 (т. 29) от Регламент № 1303/2013.</w:t>
      </w:r>
      <w:r w:rsidR="00FA5DB9" w:rsidRPr="002F76E4">
        <w:t xml:space="preserve"> </w:t>
      </w:r>
    </w:p>
    <w:p w:rsidR="00C63E5C" w:rsidRPr="002F76E4" w:rsidRDefault="00C63E5C" w:rsidP="007A61E9">
      <w:pPr>
        <w:tabs>
          <w:tab w:val="num" w:pos="720"/>
        </w:tabs>
        <w:spacing w:after="120" w:line="360" w:lineRule="auto"/>
        <w:ind w:firstLine="709"/>
        <w:jc w:val="both"/>
      </w:pPr>
      <w:r w:rsidRPr="002F76E4">
        <w:t xml:space="preserve">Докладът по сертификация и Декларацията за допустимите разходи се въвеждат в системата ИСУН 2020. До осигуряването на пълната функционалност на системата ИСУН 2020, ДС и ДДР се представят на СО по електронен път на адрес: </w:t>
      </w:r>
      <w:hyperlink r:id="rId9" w:history="1">
        <w:r w:rsidRPr="002F76E4">
          <w:rPr>
            <w:rStyle w:val="Hyperlink"/>
            <w:color w:val="auto"/>
            <w:lang w:val="en-US"/>
          </w:rPr>
          <w:t>natfund@minfin.bg</w:t>
        </w:r>
      </w:hyperlink>
      <w:r w:rsidRPr="002F76E4">
        <w:rPr>
          <w:lang w:val="en-US"/>
        </w:rPr>
        <w:t xml:space="preserve">, </w:t>
      </w:r>
      <w:r w:rsidRPr="002F76E4">
        <w:t>подписани с електронен подпис от РУО.</w:t>
      </w:r>
    </w:p>
    <w:p w:rsidR="00951F2E" w:rsidRPr="002F76E4" w:rsidRDefault="00A97D0D" w:rsidP="007A61E9">
      <w:pPr>
        <w:tabs>
          <w:tab w:val="num" w:pos="720"/>
        </w:tabs>
        <w:spacing w:after="120" w:line="360" w:lineRule="auto"/>
        <w:ind w:firstLine="709"/>
        <w:jc w:val="both"/>
      </w:pPr>
      <w:r w:rsidRPr="002F76E4">
        <w:t>Съ</w:t>
      </w:r>
      <w:r w:rsidR="001B47D4" w:rsidRPr="002F76E4">
        <w:t>г</w:t>
      </w:r>
      <w:r w:rsidRPr="002F76E4">
        <w:t>ласно чл. 27 от Наредба № 3-Н от 08.07.2016 г.</w:t>
      </w:r>
      <w:r w:rsidR="001B47D4" w:rsidRPr="002F76E4">
        <w:t xml:space="preserve"> </w:t>
      </w:r>
      <w:r w:rsidRPr="002F76E4">
        <w:t>в рамките на счетоводната година управляващият орган предоставя на сертифициращия орган чрез ИСУН регулярно, но не по-рядко от всеки втори месец и задължително през месеците октомври и декември, междинни доклади по сертификация и декларации за допустимите разходи с включени разходи в съответствие с чл. 65, ал. 2 ЗУСЕСИФ (приложение № 3).Управляващият орган въвежда в ИСУН докладите по ал. 1 до 10-ия работен ден на месеца</w:t>
      </w:r>
    </w:p>
    <w:p w:rsidR="003F1850" w:rsidRPr="002F76E4" w:rsidRDefault="003F1850" w:rsidP="00DD27B1">
      <w:pPr>
        <w:tabs>
          <w:tab w:val="num" w:pos="720"/>
        </w:tabs>
        <w:spacing w:after="120" w:line="360" w:lineRule="auto"/>
        <w:ind w:firstLine="709"/>
        <w:jc w:val="both"/>
        <w:rPr>
          <w:spacing w:val="3"/>
        </w:rPr>
      </w:pPr>
      <w:r w:rsidRPr="002F76E4">
        <w:rPr>
          <w:spacing w:val="3"/>
        </w:rPr>
        <w:t>Управляващият орган въвежда в ИСУН до 10 юли след края на всяка счетоводна година финален междинен доклад по сертификация и декларация за допустимите разходи за счетоводната година (приложение № 3).</w:t>
      </w:r>
    </w:p>
    <w:p w:rsidR="001943B0" w:rsidRPr="002F76E4" w:rsidRDefault="001943B0" w:rsidP="00DD27B1">
      <w:pPr>
        <w:tabs>
          <w:tab w:val="num" w:pos="720"/>
        </w:tabs>
        <w:spacing w:after="120" w:line="360" w:lineRule="auto"/>
        <w:ind w:firstLine="709"/>
        <w:jc w:val="both"/>
      </w:pPr>
      <w:r w:rsidRPr="002F76E4">
        <w:t xml:space="preserve">Докладите по сертификация се , обобщават и изпращат на СО/въвеждат в ИСУН </w:t>
      </w:r>
      <w:r w:rsidR="001E7CDE" w:rsidRPr="002F76E4">
        <w:t xml:space="preserve">2020 от отдел </w:t>
      </w:r>
      <w:r w:rsidR="00F5342C" w:rsidRPr="002F76E4">
        <w:t xml:space="preserve"> СП на ОП</w:t>
      </w:r>
      <w:r w:rsidR="001E7CDE" w:rsidRPr="002F76E4">
        <w:t>.</w:t>
      </w:r>
    </w:p>
    <w:p w:rsidR="007A61E9" w:rsidRPr="002F76E4" w:rsidRDefault="007A61E9" w:rsidP="00DD27B1">
      <w:pPr>
        <w:tabs>
          <w:tab w:val="num" w:pos="720"/>
        </w:tabs>
        <w:spacing w:after="120" w:line="360" w:lineRule="auto"/>
        <w:ind w:firstLine="709"/>
        <w:jc w:val="both"/>
      </w:pPr>
      <w:r w:rsidRPr="002F76E4">
        <w:lastRenderedPageBreak/>
        <w:t>Докладът по сертификация и декларацията за допустимост на разходите се изготвя</w:t>
      </w:r>
      <w:r w:rsidR="00943FE9" w:rsidRPr="002F76E4">
        <w:t>т</w:t>
      </w:r>
      <w:r w:rsidRPr="002F76E4">
        <w:t xml:space="preserve"> на н</w:t>
      </w:r>
      <w:r w:rsidR="00FD4818" w:rsidRPr="002F76E4">
        <w:t xml:space="preserve">иво приоритетна ос, съгласно </w:t>
      </w:r>
      <w:r w:rsidR="007C2242" w:rsidRPr="002F76E4">
        <w:t>НАРЕДБА № Н-3/08.07.2016 г</w:t>
      </w:r>
      <w:r w:rsidRPr="002F76E4">
        <w:t xml:space="preserve">. Процесът на подготовка стартира от 1-ия работен ден на месеца, следващ отчетния период, като крайната дата за изпращане към СО е 10-ия работен ден на месеца, следващ отчетния период. </w:t>
      </w:r>
    </w:p>
    <w:p w:rsidR="007A61E9" w:rsidRPr="002F76E4" w:rsidRDefault="00CE2365" w:rsidP="00CE2365">
      <w:pPr>
        <w:tabs>
          <w:tab w:val="num" w:pos="720"/>
        </w:tabs>
        <w:spacing w:after="120" w:line="360" w:lineRule="auto"/>
        <w:ind w:firstLine="709"/>
        <w:jc w:val="both"/>
      </w:pPr>
      <w:r w:rsidRPr="002F76E4">
        <w:t xml:space="preserve">Експерт от отдел </w:t>
      </w:r>
      <w:r w:rsidR="00F5342C" w:rsidRPr="002F76E4">
        <w:t xml:space="preserve">СП на ОП </w:t>
      </w:r>
      <w:r w:rsidR="007A61E9" w:rsidRPr="002F76E4">
        <w:t>извършва първа проверка на:</w:t>
      </w:r>
    </w:p>
    <w:p w:rsidR="007A61E9" w:rsidRPr="002F76E4" w:rsidRDefault="007A61E9" w:rsidP="00CE2365">
      <w:pPr>
        <w:tabs>
          <w:tab w:val="num" w:pos="720"/>
        </w:tabs>
        <w:spacing w:after="120" w:line="360" w:lineRule="auto"/>
        <w:ind w:firstLine="709"/>
        <w:jc w:val="both"/>
      </w:pPr>
      <w:r w:rsidRPr="002F76E4">
        <w:t>•</w:t>
      </w:r>
      <w:r w:rsidRPr="002F76E4">
        <w:tab/>
        <w:t>формата на Доклада по сертификация и Декларацията за допустимите разходи;</w:t>
      </w:r>
    </w:p>
    <w:p w:rsidR="007A61E9" w:rsidRPr="002F76E4" w:rsidRDefault="007A61E9" w:rsidP="00CE2365">
      <w:pPr>
        <w:tabs>
          <w:tab w:val="num" w:pos="720"/>
        </w:tabs>
        <w:spacing w:after="120" w:line="360" w:lineRule="auto"/>
        <w:ind w:firstLine="709"/>
        <w:jc w:val="both"/>
      </w:pPr>
      <w:r w:rsidRPr="002F76E4">
        <w:t>•</w:t>
      </w:r>
      <w:r w:rsidRPr="002F76E4">
        <w:tab/>
        <w:t>финансовата информация за сумите, заложени в приложенията към Доклада по сертификация и Декларацията за допустимите разходи;</w:t>
      </w:r>
    </w:p>
    <w:p w:rsidR="007A61E9" w:rsidRPr="002F76E4" w:rsidRDefault="007A61E9" w:rsidP="002C0040">
      <w:pPr>
        <w:tabs>
          <w:tab w:val="num" w:pos="720"/>
        </w:tabs>
        <w:spacing w:after="120" w:line="360" w:lineRule="auto"/>
        <w:ind w:firstLine="709"/>
        <w:jc w:val="both"/>
      </w:pPr>
      <w:r w:rsidRPr="002F76E4">
        <w:t>•</w:t>
      </w:r>
      <w:r w:rsidRPr="002F76E4">
        <w:tab/>
        <w:t>наличността на всички приложения към Доклада по сертификация и правилното попълване на финансова информация в тях.</w:t>
      </w:r>
    </w:p>
    <w:p w:rsidR="007A61E9" w:rsidRPr="002F76E4" w:rsidRDefault="007A61E9" w:rsidP="007A61E9">
      <w:pPr>
        <w:tabs>
          <w:tab w:val="num" w:pos="720"/>
        </w:tabs>
        <w:spacing w:after="120" w:line="360" w:lineRule="auto"/>
        <w:jc w:val="both"/>
      </w:pPr>
      <w:r w:rsidRPr="002F76E4">
        <w:tab/>
        <w:t xml:space="preserve"> Управляващият орган включва в доклада по сертификация и декларацията за допустими разходи само </w:t>
      </w:r>
      <w:r w:rsidRPr="002F76E4">
        <w:rPr>
          <w:b/>
        </w:rPr>
        <w:t>верифицирани и изплатени</w:t>
      </w:r>
      <w:r w:rsidRPr="002F76E4">
        <w:t xml:space="preserve"> на бенефициентите допустими разходи. По изключение през месец декември на финансова</w:t>
      </w:r>
      <w:r w:rsidR="00AB4AA2" w:rsidRPr="002F76E4">
        <w:t>та</w:t>
      </w:r>
      <w:r w:rsidRPr="002F76E4">
        <w:t xml:space="preserve"> година с ри</w:t>
      </w:r>
      <w:r w:rsidR="00AB4AA2" w:rsidRPr="002F76E4">
        <w:t>ск от автоматично освобождаване</w:t>
      </w:r>
      <w:r w:rsidRPr="002F76E4">
        <w:t xml:space="preserve"> Управляващият орган може да включва в доклад по сертификация и декларация за допустимите разходи верифицирани допустими разходи, без те да бъдат изплатени на бенефициентите.</w:t>
      </w:r>
    </w:p>
    <w:p w:rsidR="00C002A1" w:rsidRPr="002F76E4" w:rsidRDefault="00C002A1" w:rsidP="00C002A1">
      <w:pPr>
        <w:tabs>
          <w:tab w:val="num" w:pos="720"/>
        </w:tabs>
        <w:spacing w:after="120" w:line="360" w:lineRule="auto"/>
        <w:ind w:firstLine="709"/>
        <w:jc w:val="both"/>
      </w:pPr>
      <w:r w:rsidRPr="002F76E4">
        <w:t>В случай</w:t>
      </w:r>
      <w:r w:rsidR="00F5342C" w:rsidRPr="002F76E4">
        <w:t>,</w:t>
      </w:r>
      <w:r w:rsidRPr="002F76E4">
        <w:t xml:space="preserve"> че след извършена проверка или отправени констатации след проведен одит е взето решение част от верифицираните разходи от УО, включени в предходен ДС и ДДР, да не бъдат сертифицирани от СО, УО следва да направи повторна проверка по компетенции в зависимост от същността на констатациите и препоръките. В случай</w:t>
      </w:r>
      <w:r w:rsidR="00F5342C" w:rsidRPr="002F76E4">
        <w:t>,</w:t>
      </w:r>
      <w:r w:rsidRPr="002F76E4">
        <w:t xml:space="preserve"> че се отнася до преизчисляване на размера на верифицираните разходи</w:t>
      </w:r>
      <w:r w:rsidR="00060E2D" w:rsidRPr="002F76E4">
        <w:t>,</w:t>
      </w:r>
      <w:r w:rsidRPr="002F76E4">
        <w:t xml:space="preserve"> е необходимо да се спазят разписаните процедури за проверка на искане за плащане. </w:t>
      </w:r>
    </w:p>
    <w:p w:rsidR="00C002A1" w:rsidRPr="002F76E4" w:rsidRDefault="00C002A1" w:rsidP="00C002A1">
      <w:pPr>
        <w:tabs>
          <w:tab w:val="num" w:pos="720"/>
        </w:tabs>
        <w:spacing w:after="120" w:line="360" w:lineRule="auto"/>
        <w:ind w:firstLine="709"/>
        <w:jc w:val="both"/>
      </w:pPr>
      <w:r w:rsidRPr="002F76E4">
        <w:t>В резултат на това УО чрез повторната проверка, съгласно разписаните процедури, следва да включи тези разходи в първия следващ ДС.</w:t>
      </w:r>
    </w:p>
    <w:p w:rsidR="007A61E9" w:rsidRPr="002F76E4" w:rsidRDefault="007A61E9" w:rsidP="007A61E9">
      <w:pPr>
        <w:tabs>
          <w:tab w:val="num" w:pos="720"/>
        </w:tabs>
        <w:spacing w:after="120" w:line="360" w:lineRule="auto"/>
        <w:jc w:val="both"/>
      </w:pPr>
      <w:r w:rsidRPr="002F76E4">
        <w:tab/>
        <w:t xml:space="preserve">Управляващият орган верифицира и включва в доклад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w:t>
      </w:r>
      <w:r w:rsidRPr="002F76E4">
        <w:lastRenderedPageBreak/>
        <w:t>плащане и предоставена от изпълнителя фактура или друг счетоводен документ с еквивалентна доказателствена стойност за извършения разход.</w:t>
      </w:r>
    </w:p>
    <w:p w:rsidR="007A61E9" w:rsidRPr="002F76E4" w:rsidRDefault="007A61E9" w:rsidP="00802AAA">
      <w:pPr>
        <w:tabs>
          <w:tab w:val="num" w:pos="720"/>
        </w:tabs>
        <w:spacing w:after="120" w:line="360" w:lineRule="auto"/>
        <w:ind w:firstLine="709"/>
        <w:jc w:val="both"/>
      </w:pPr>
      <w:r w:rsidRPr="002F76E4">
        <w:t>След приключването на контролите о</w:t>
      </w:r>
      <w:r w:rsidR="00802AAA" w:rsidRPr="002F76E4">
        <w:t xml:space="preserve">т страна </w:t>
      </w:r>
      <w:r w:rsidR="00AB4AA2" w:rsidRPr="002F76E4">
        <w:t xml:space="preserve">на </w:t>
      </w:r>
      <w:r w:rsidR="00802AAA" w:rsidRPr="002F76E4">
        <w:t xml:space="preserve">експерта от отдел </w:t>
      </w:r>
      <w:r w:rsidR="00F5342C" w:rsidRPr="002F76E4">
        <w:t>СП на ОП</w:t>
      </w:r>
      <w:r w:rsidRPr="002F76E4">
        <w:t>, той удостоверява, че проверките са надлежно извършени чрез полагане на подпис в контролен лист за изготвяне и проверка на ДС и ДДР (</w:t>
      </w:r>
      <w:r w:rsidR="00244688" w:rsidRPr="002F76E4">
        <w:t>Приложение 8.</w:t>
      </w:r>
      <w:r w:rsidR="00DD055E" w:rsidRPr="002F76E4">
        <w:t>7</w:t>
      </w:r>
      <w:r w:rsidR="00244688" w:rsidRPr="002F76E4">
        <w:t>.</w:t>
      </w:r>
      <w:r w:rsidRPr="002F76E4">
        <w:t xml:space="preserve"> Контролен лист за изготвяне и проверка на Доклад по сертификация и Декларация за допустимост на разходите), след което предава документите на началника на </w:t>
      </w:r>
      <w:r w:rsidR="00802AAA" w:rsidRPr="002F76E4">
        <w:t xml:space="preserve">отдел </w:t>
      </w:r>
      <w:r w:rsidR="00F5342C" w:rsidRPr="002F76E4">
        <w:t xml:space="preserve">СП на ОП </w:t>
      </w:r>
      <w:r w:rsidRPr="002F76E4">
        <w:t>за втора проверка.</w:t>
      </w:r>
    </w:p>
    <w:p w:rsidR="007A61E9" w:rsidRPr="002F76E4" w:rsidRDefault="007A61E9" w:rsidP="004B0A70">
      <w:pPr>
        <w:tabs>
          <w:tab w:val="num" w:pos="720"/>
        </w:tabs>
        <w:spacing w:after="120" w:line="360" w:lineRule="auto"/>
        <w:ind w:firstLine="709"/>
        <w:jc w:val="both"/>
      </w:pPr>
      <w:r w:rsidRPr="002F76E4">
        <w:t xml:space="preserve">Ако в процеса на проверката се установят несъответствия или грешки, началникът на </w:t>
      </w:r>
      <w:r w:rsidR="004B0A70" w:rsidRPr="002F76E4">
        <w:t>отдел</w:t>
      </w:r>
      <w:r w:rsidR="00145791" w:rsidRPr="002F76E4">
        <w:t>/</w:t>
      </w:r>
      <w:r w:rsidR="00F5342C" w:rsidRPr="002F76E4">
        <w:t xml:space="preserve"> СП на ОП</w:t>
      </w:r>
      <w:r w:rsidR="00145791" w:rsidRPr="002F76E4">
        <w:t xml:space="preserve"> </w:t>
      </w:r>
      <w:r w:rsidRPr="002F76E4">
        <w:t xml:space="preserve">връща документите за корекции. След получаване на коригираните </w:t>
      </w:r>
      <w:r w:rsidR="004B0A70" w:rsidRPr="002F76E4">
        <w:t>документи, началникът на отдел</w:t>
      </w:r>
      <w:r w:rsidR="00145791" w:rsidRPr="002F76E4">
        <w:t>/</w:t>
      </w:r>
      <w:r w:rsidR="00F5342C" w:rsidRPr="002F76E4">
        <w:t>СП на ОП</w:t>
      </w:r>
      <w:r w:rsidR="004B0A70" w:rsidRPr="002F76E4">
        <w:t xml:space="preserve"> </w:t>
      </w:r>
      <w:r w:rsidRPr="002F76E4">
        <w:t>препотвърждава извършването на контроли за съответствия.</w:t>
      </w:r>
    </w:p>
    <w:p w:rsidR="006C5830" w:rsidRPr="002F76E4" w:rsidRDefault="006C5830" w:rsidP="006C5830">
      <w:pPr>
        <w:tabs>
          <w:tab w:val="num" w:pos="720"/>
        </w:tabs>
        <w:spacing w:after="120" w:line="360" w:lineRule="auto"/>
        <w:ind w:firstLine="709"/>
        <w:jc w:val="both"/>
      </w:pPr>
      <w:r w:rsidRPr="002F76E4">
        <w:t xml:space="preserve">Ръководителят на УО или упълномощено от него лице одобрява Доклада по сертификация, Декларацията за допустимите разходи и придружаващите ги документи чрез подпис. </w:t>
      </w:r>
    </w:p>
    <w:p w:rsidR="00C002A1" w:rsidRPr="002F76E4" w:rsidRDefault="00C002A1" w:rsidP="00C002A1">
      <w:pPr>
        <w:spacing w:line="360" w:lineRule="auto"/>
        <w:jc w:val="both"/>
        <w:rPr>
          <w:b/>
          <w:u w:val="single"/>
        </w:rPr>
      </w:pPr>
      <w:bookmarkStart w:id="20" w:name="т8_7_1_2"/>
      <w:r w:rsidRPr="002F76E4">
        <w:rPr>
          <w:b/>
          <w:u w:val="single"/>
        </w:rPr>
        <w:t>8.7.1.2. Изготвяне на Годишен Доклад по сертификация и Декларация за  допустимите разходи</w:t>
      </w:r>
    </w:p>
    <w:bookmarkEnd w:id="20"/>
    <w:p w:rsidR="006C5830" w:rsidRPr="002F76E4" w:rsidRDefault="00F7616F" w:rsidP="00F7616F">
      <w:pPr>
        <w:tabs>
          <w:tab w:val="num" w:pos="720"/>
        </w:tabs>
        <w:spacing w:after="120" w:line="360" w:lineRule="auto"/>
        <w:ind w:firstLine="709"/>
        <w:jc w:val="both"/>
      </w:pPr>
      <w:r w:rsidRPr="002F76E4">
        <w:t>Годишният Доклад по сертификация и Декларация за допустимите разходи се подготвя</w:t>
      </w:r>
      <w:r w:rsidR="004701B7" w:rsidRPr="002F76E4">
        <w:t>т</w:t>
      </w:r>
      <w:r w:rsidRPr="002F76E4">
        <w:t xml:space="preserve"> съгласно процедурата, посочена в т. 8.7.1.1.</w:t>
      </w:r>
      <w:r w:rsidR="004701B7" w:rsidRPr="002F76E4">
        <w:t>,</w:t>
      </w:r>
      <w:r w:rsidRPr="002F76E4">
        <w:t xml:space="preserve"> като при попълване на приложенията към него </w:t>
      </w:r>
      <w:r w:rsidR="006C5830" w:rsidRPr="002F76E4">
        <w:t xml:space="preserve">всички служители на УО, участващи в този процес, удостоверяват надеждността и коректността на </w:t>
      </w:r>
      <w:r w:rsidRPr="002F76E4">
        <w:t>предоставената информация</w:t>
      </w:r>
      <w:r w:rsidR="006C5830" w:rsidRPr="002F76E4">
        <w:t xml:space="preserve"> чрез извършване на конкретни проверки, съгласно изискванията, описани в контролния лист на изготвяне и проверка на ДС и ДДР на ОП НОИР  (Приложение 8.</w:t>
      </w:r>
      <w:r w:rsidR="00C63E5C" w:rsidRPr="002F76E4">
        <w:t>7</w:t>
      </w:r>
      <w:r w:rsidR="006C5830" w:rsidRPr="002F76E4">
        <w:t>. - Контролен лист за изготвяне и проверка на Доклад по сертификация и Декларация за допустимост на разходите).</w:t>
      </w:r>
    </w:p>
    <w:p w:rsidR="001E1E9D" w:rsidRPr="002F76E4" w:rsidRDefault="007A61E9" w:rsidP="0019033F">
      <w:pPr>
        <w:tabs>
          <w:tab w:val="num" w:pos="720"/>
        </w:tabs>
        <w:spacing w:after="120" w:line="360" w:lineRule="auto"/>
        <w:ind w:firstLine="709"/>
        <w:jc w:val="both"/>
      </w:pPr>
      <w:r w:rsidRPr="002F76E4">
        <w:t xml:space="preserve">Срокът по подготовка на </w:t>
      </w:r>
      <w:r w:rsidR="00C27C12" w:rsidRPr="002F76E4">
        <w:t xml:space="preserve">Годишния </w:t>
      </w:r>
      <w:r w:rsidRPr="002F76E4">
        <w:t xml:space="preserve">Доклад по сертификация и Декларацията за допустимите разходи от УО е до </w:t>
      </w:r>
      <w:r w:rsidR="00C27C12" w:rsidRPr="002F76E4">
        <w:t>30 септември</w:t>
      </w:r>
      <w:r w:rsidR="004701B7" w:rsidRPr="002F76E4">
        <w:t xml:space="preserve">, следващ края на </w:t>
      </w:r>
      <w:r w:rsidR="003D2B89" w:rsidRPr="002F76E4">
        <w:t>съответната счетоводна</w:t>
      </w:r>
      <w:r w:rsidR="00C27C12" w:rsidRPr="002F76E4">
        <w:t xml:space="preserve"> година.</w:t>
      </w:r>
      <w:r w:rsidRPr="002F76E4">
        <w:t xml:space="preserve"> </w:t>
      </w:r>
      <w:r w:rsidR="00C27C12" w:rsidRPr="002F76E4">
        <w:t>До 10-ти септември всяка година</w:t>
      </w:r>
      <w:r w:rsidR="0013540D" w:rsidRPr="002F76E4">
        <w:t xml:space="preserve"> </w:t>
      </w:r>
      <w:r w:rsidR="00B8320E" w:rsidRPr="002F76E4">
        <w:t xml:space="preserve">ГД </w:t>
      </w:r>
      <w:r w:rsidR="0013540D" w:rsidRPr="002F76E4">
        <w:t>„Верификация</w:t>
      </w:r>
      <w:r w:rsidR="00244688" w:rsidRPr="002F76E4">
        <w:t>“</w:t>
      </w:r>
      <w:r w:rsidR="009D491A" w:rsidRPr="002F76E4">
        <w:t xml:space="preserve"> и</w:t>
      </w:r>
      <w:r w:rsidR="00B8320E" w:rsidRPr="002F76E4">
        <w:t xml:space="preserve"> Дирекция</w:t>
      </w:r>
      <w:r w:rsidR="00244688" w:rsidRPr="002F76E4">
        <w:t xml:space="preserve"> УРК </w:t>
      </w:r>
      <w:r w:rsidRPr="002F76E4">
        <w:t xml:space="preserve">подготвят и изпращат по електронен път на </w:t>
      </w:r>
      <w:r w:rsidR="000069E7" w:rsidRPr="002F76E4">
        <w:t>директор</w:t>
      </w:r>
      <w:r w:rsidR="00E904BB">
        <w:t>а на</w:t>
      </w:r>
      <w:r w:rsidR="00B8320E" w:rsidRPr="002F76E4">
        <w:t xml:space="preserve"> Дирекция </w:t>
      </w:r>
      <w:r w:rsidR="0058741F" w:rsidRPr="002F76E4">
        <w:t>ФПСП</w:t>
      </w:r>
      <w:r w:rsidRPr="002F76E4">
        <w:t xml:space="preserve"> съответната информация по компетент</w:t>
      </w:r>
      <w:r w:rsidR="0058741F" w:rsidRPr="002F76E4">
        <w:t>ност, която следва да се включи</w:t>
      </w:r>
      <w:r w:rsidR="00307196" w:rsidRPr="002F76E4">
        <w:t xml:space="preserve"> в </w:t>
      </w:r>
      <w:r w:rsidR="002C0FA7" w:rsidRPr="002F76E4">
        <w:t>ДС и ДДР на ОП НОИР</w:t>
      </w:r>
      <w:r w:rsidR="00162C37" w:rsidRPr="002F76E4">
        <w:t>.</w:t>
      </w:r>
    </w:p>
    <w:p w:rsidR="001E1E9D" w:rsidRPr="002F76E4" w:rsidRDefault="001E1E9D" w:rsidP="0019033F">
      <w:pPr>
        <w:tabs>
          <w:tab w:val="num" w:pos="720"/>
        </w:tabs>
        <w:spacing w:after="120" w:line="360" w:lineRule="auto"/>
        <w:ind w:firstLine="709"/>
        <w:jc w:val="both"/>
      </w:pPr>
      <w:r w:rsidRPr="002F76E4">
        <w:lastRenderedPageBreak/>
        <w:t xml:space="preserve">А) </w:t>
      </w:r>
      <w:r w:rsidR="00B8320E" w:rsidRPr="002F76E4">
        <w:t xml:space="preserve">ГД  </w:t>
      </w:r>
      <w:r w:rsidRPr="002F76E4">
        <w:t>„Верификация“: информация за размера на верифицираните средства по приоритетни оси;</w:t>
      </w:r>
    </w:p>
    <w:p w:rsidR="007A61E9" w:rsidRPr="002F76E4" w:rsidRDefault="001E1E9D" w:rsidP="0019033F">
      <w:pPr>
        <w:tabs>
          <w:tab w:val="num" w:pos="720"/>
        </w:tabs>
        <w:spacing w:after="120" w:line="360" w:lineRule="auto"/>
        <w:ind w:firstLine="709"/>
        <w:jc w:val="both"/>
      </w:pPr>
      <w:r w:rsidRPr="002F76E4">
        <w:t xml:space="preserve">Б) </w:t>
      </w:r>
      <w:r w:rsidR="00B8320E" w:rsidRPr="002F76E4">
        <w:t xml:space="preserve">Дирекция </w:t>
      </w:r>
      <w:r w:rsidRPr="002F76E4">
        <w:t xml:space="preserve">„Управление на риска и контрол“: информация, свързана с нередности, извършени одити на ниво проект/договор. </w:t>
      </w:r>
    </w:p>
    <w:p w:rsidR="00931E1E" w:rsidRPr="002F76E4" w:rsidRDefault="00365DB1" w:rsidP="00263053">
      <w:pPr>
        <w:tabs>
          <w:tab w:val="left" w:pos="540"/>
        </w:tabs>
        <w:spacing w:line="360" w:lineRule="auto"/>
        <w:ind w:firstLine="709"/>
        <w:jc w:val="both"/>
        <w:rPr>
          <w:b/>
          <w:lang w:eastAsia="en-US"/>
        </w:rPr>
      </w:pPr>
      <w:r w:rsidRPr="002F76E4">
        <w:rPr>
          <w:lang w:eastAsia="en-US"/>
        </w:rPr>
        <w:t>Отдел</w:t>
      </w:r>
      <w:r w:rsidR="001B47D4" w:rsidRPr="002F76E4">
        <w:rPr>
          <w:lang w:eastAsia="en-US"/>
        </w:rPr>
        <w:t xml:space="preserve"> </w:t>
      </w:r>
      <w:r w:rsidR="000069E7" w:rsidRPr="002F76E4">
        <w:rPr>
          <w:lang w:eastAsia="en-US"/>
        </w:rPr>
        <w:t xml:space="preserve">СП на ОП </w:t>
      </w:r>
      <w:r w:rsidRPr="002F76E4">
        <w:rPr>
          <w:lang w:eastAsia="en-US"/>
        </w:rPr>
        <w:t xml:space="preserve">подготвя декларация за отписаните и възстановени суми, сумите подлежащи на възстановяване, възстановените суми съгласно чл. 71 от Регламент </w:t>
      </w:r>
      <w:r w:rsidRPr="002F76E4">
        <w:rPr>
          <w:lang w:val="en-US" w:eastAsia="en-US"/>
        </w:rPr>
        <w:t>(</w:t>
      </w:r>
      <w:r w:rsidRPr="002F76E4">
        <w:rPr>
          <w:lang w:eastAsia="en-US"/>
        </w:rPr>
        <w:t>ЕС</w:t>
      </w:r>
      <w:r w:rsidRPr="002F76E4">
        <w:rPr>
          <w:lang w:val="en-US" w:eastAsia="en-US"/>
        </w:rPr>
        <w:t>)</w:t>
      </w:r>
      <w:r w:rsidRPr="002F76E4">
        <w:rPr>
          <w:lang w:eastAsia="en-US"/>
        </w:rPr>
        <w:t xml:space="preserve"> № 1303/013 и </w:t>
      </w:r>
      <w:proofErr w:type="spellStart"/>
      <w:r w:rsidRPr="002F76E4">
        <w:rPr>
          <w:lang w:eastAsia="en-US"/>
        </w:rPr>
        <w:t>невъзстановени</w:t>
      </w:r>
      <w:proofErr w:type="spellEnd"/>
      <w:r w:rsidRPr="002F76E4">
        <w:rPr>
          <w:lang w:eastAsia="en-US"/>
        </w:rPr>
        <w:t xml:space="preserve"> суми. Декларацията се подава съгласно образеца – </w:t>
      </w:r>
      <w:r w:rsidR="006D7CF4" w:rsidRPr="00161B0B">
        <w:rPr>
          <w:lang w:eastAsia="en-US"/>
        </w:rPr>
        <w:t>Приложение № 3 към</w:t>
      </w:r>
      <w:r w:rsidRPr="002F76E4">
        <w:rPr>
          <w:lang w:eastAsia="en-US"/>
        </w:rPr>
        <w:t xml:space="preserve"> </w:t>
      </w:r>
      <w:r w:rsidR="00D04C02" w:rsidRPr="002F76E4">
        <w:t>НАРЕДБА № Н-3/08.07.2016 г</w:t>
      </w:r>
      <w:r w:rsidRPr="002F76E4">
        <w:rPr>
          <w:lang w:eastAsia="en-US"/>
        </w:rPr>
        <w:t xml:space="preserve">. на дирекция „Национален фонд“, Министерство на финансите. </w:t>
      </w:r>
      <w:r w:rsidR="004E5916" w:rsidRPr="002F76E4">
        <w:rPr>
          <w:lang w:eastAsia="en-US"/>
        </w:rPr>
        <w:t>Отдел</w:t>
      </w:r>
      <w:r w:rsidR="001B47D4" w:rsidRPr="002F76E4">
        <w:rPr>
          <w:lang w:eastAsia="en-US"/>
        </w:rPr>
        <w:t xml:space="preserve"> </w:t>
      </w:r>
      <w:r w:rsidR="000069E7" w:rsidRPr="002F76E4">
        <w:rPr>
          <w:lang w:eastAsia="en-US"/>
        </w:rPr>
        <w:t xml:space="preserve">СП на ОП </w:t>
      </w:r>
      <w:r w:rsidR="004E5916" w:rsidRPr="002F76E4">
        <w:rPr>
          <w:lang w:eastAsia="en-US"/>
        </w:rPr>
        <w:t xml:space="preserve">извършва необходимите проверки по отношение на счетоводното отразяване на информацията, посочена в „Декларация за отписаните и възстановени суми, сумите подлежащи на възстановяване, възстановените суми и невъзстановимите суми“. </w:t>
      </w:r>
      <w:r w:rsidR="003F1850" w:rsidRPr="002F76E4">
        <w:rPr>
          <w:lang w:eastAsia="en-US"/>
        </w:rPr>
        <w:t xml:space="preserve"> </w:t>
      </w:r>
    </w:p>
    <w:p w:rsidR="00E57698" w:rsidRPr="002F76E4" w:rsidRDefault="00E57698" w:rsidP="002D2410">
      <w:pPr>
        <w:spacing w:line="360" w:lineRule="auto"/>
        <w:ind w:firstLine="709"/>
        <w:jc w:val="both"/>
      </w:pPr>
    </w:p>
    <w:p w:rsidR="00E57698" w:rsidRPr="002F76E4" w:rsidRDefault="00E57698" w:rsidP="00E57698">
      <w:pPr>
        <w:spacing w:line="360" w:lineRule="auto"/>
        <w:jc w:val="both"/>
        <w:rPr>
          <w:b/>
          <w:u w:val="single"/>
        </w:rPr>
      </w:pPr>
      <w:bookmarkStart w:id="21" w:name="т8_7_2"/>
      <w:r w:rsidRPr="002F76E4">
        <w:rPr>
          <w:b/>
          <w:u w:val="single"/>
        </w:rPr>
        <w:t>8.7.</w:t>
      </w:r>
      <w:r w:rsidR="007D34AB" w:rsidRPr="002F76E4">
        <w:rPr>
          <w:b/>
          <w:u w:val="single"/>
        </w:rPr>
        <w:t>2</w:t>
      </w:r>
      <w:r w:rsidRPr="002F76E4">
        <w:rPr>
          <w:b/>
          <w:u w:val="single"/>
        </w:rPr>
        <w:t xml:space="preserve">. </w:t>
      </w:r>
      <w:r w:rsidR="00F03A3A" w:rsidRPr="002F76E4">
        <w:rPr>
          <w:b/>
          <w:u w:val="single"/>
        </w:rPr>
        <w:t>Ф</w:t>
      </w:r>
      <w:r w:rsidRPr="002F76E4">
        <w:rPr>
          <w:b/>
          <w:u w:val="single"/>
        </w:rPr>
        <w:t>инансово отчитане</w:t>
      </w:r>
    </w:p>
    <w:bookmarkEnd w:id="21"/>
    <w:p w:rsidR="00E57698" w:rsidRPr="002F76E4" w:rsidRDefault="00E57698" w:rsidP="002D2410">
      <w:pPr>
        <w:spacing w:line="360" w:lineRule="auto"/>
        <w:ind w:firstLine="709"/>
        <w:jc w:val="both"/>
      </w:pPr>
    </w:p>
    <w:p w:rsidR="00B6502D" w:rsidRPr="002F76E4" w:rsidRDefault="002D2410" w:rsidP="002D2410">
      <w:pPr>
        <w:spacing w:line="360" w:lineRule="auto"/>
        <w:ind w:firstLine="709"/>
        <w:jc w:val="both"/>
      </w:pPr>
      <w:r w:rsidRPr="002F76E4">
        <w:t>В съответствие с чл.</w:t>
      </w:r>
      <w:r w:rsidR="00FB6F92" w:rsidRPr="002F76E4">
        <w:t xml:space="preserve"> </w:t>
      </w:r>
      <w:r w:rsidRPr="002F76E4">
        <w:t>125, т.</w:t>
      </w:r>
      <w:r w:rsidR="00FB6F92" w:rsidRPr="002F76E4">
        <w:t xml:space="preserve"> </w:t>
      </w:r>
      <w:r w:rsidRPr="002F76E4">
        <w:t>4 (д) от Регламент 1303/2013</w:t>
      </w:r>
      <w:r w:rsidR="00FB6F92" w:rsidRPr="002F76E4">
        <w:t xml:space="preserve"> </w:t>
      </w:r>
      <w:r w:rsidRPr="002F76E4">
        <w:t xml:space="preserve">г., УО има задължението ежегодно да съставя </w:t>
      </w:r>
      <w:r w:rsidR="00BB4503" w:rsidRPr="002F76E4">
        <w:t xml:space="preserve">проект на </w:t>
      </w:r>
      <w:r w:rsidR="00BB4503" w:rsidRPr="002F76E4">
        <w:rPr>
          <w:b/>
        </w:rPr>
        <w:t xml:space="preserve">управленска </w:t>
      </w:r>
      <w:r w:rsidRPr="002F76E4">
        <w:rPr>
          <w:b/>
        </w:rPr>
        <w:t>декларация</w:t>
      </w:r>
      <w:r w:rsidRPr="002F76E4">
        <w:t xml:space="preserve"> </w:t>
      </w:r>
      <w:r w:rsidR="00BB4503" w:rsidRPr="002F76E4">
        <w:t>(Приложение 8.8)</w:t>
      </w:r>
      <w:r w:rsidR="001E7CDE" w:rsidRPr="002F76E4">
        <w:rPr>
          <w:lang w:val="en-US"/>
        </w:rPr>
        <w:t xml:space="preserve"> </w:t>
      </w:r>
      <w:r w:rsidRPr="002F76E4">
        <w:t xml:space="preserve">и </w:t>
      </w:r>
      <w:r w:rsidRPr="002F76E4">
        <w:rPr>
          <w:b/>
        </w:rPr>
        <w:t>годишно обобщение</w:t>
      </w:r>
      <w:r w:rsidRPr="002F76E4">
        <w:t xml:space="preserve"> на резултатите от извършените проверки съгласно член 59, параграф 5, букви а) и б) от Финансовия регламент (Регламент (ЕС, ЕВРАТОМ) № 966/2012)</w:t>
      </w:r>
      <w:r w:rsidR="000A15C9" w:rsidRPr="002F76E4">
        <w:t xml:space="preserve"> в срок до 3</w:t>
      </w:r>
      <w:r w:rsidR="00BB4503" w:rsidRPr="002F76E4">
        <w:t>1</w:t>
      </w:r>
      <w:r w:rsidR="000A15C9" w:rsidRPr="002F76E4">
        <w:t xml:space="preserve"> </w:t>
      </w:r>
      <w:r w:rsidR="00460AB0" w:rsidRPr="002F76E4">
        <w:t>октомври</w:t>
      </w:r>
      <w:r w:rsidR="000A15C9" w:rsidRPr="002F76E4">
        <w:t>, следващ края на съответната счетоводна година</w:t>
      </w:r>
      <w:r w:rsidRPr="002F76E4">
        <w:t xml:space="preserve">. </w:t>
      </w:r>
    </w:p>
    <w:p w:rsidR="002D2410" w:rsidRPr="002F76E4" w:rsidRDefault="00B6502D" w:rsidP="002D2410">
      <w:pPr>
        <w:spacing w:line="360" w:lineRule="auto"/>
        <w:ind w:firstLine="709"/>
        <w:jc w:val="both"/>
      </w:pPr>
      <w:r w:rsidRPr="002F76E4">
        <w:t xml:space="preserve">Информацията от декларацията е базирана на проверените и потвърдени данни в годишния доклад по програмата, годишния доклад по сертификация и извършените проверки на място, годишния контролен доклад на Одитния орган, годишния счетоводен отчет и нередности. </w:t>
      </w:r>
      <w:r w:rsidR="002D2410" w:rsidRPr="002F76E4">
        <w:t>Това по-конкретно включва</w:t>
      </w:r>
      <w:r w:rsidR="00FB6F92" w:rsidRPr="002F76E4">
        <w:t>:</w:t>
      </w:r>
      <w:r w:rsidR="002D2410" w:rsidRPr="002F76E4">
        <w:t xml:space="preserve"> </w:t>
      </w:r>
    </w:p>
    <w:p w:rsidR="002D2410" w:rsidRPr="002F76E4" w:rsidRDefault="002D2410" w:rsidP="002D2410">
      <w:pPr>
        <w:spacing w:line="360" w:lineRule="auto"/>
        <w:ind w:firstLine="709"/>
        <w:jc w:val="both"/>
      </w:pPr>
      <w:r w:rsidRPr="002F76E4">
        <w:t xml:space="preserve">- отчети за разходите, които са направени през съответния референтен период и са представени за възстановяване на Комисията. Тези отчети включват авансовите плащания, а също и суми, за които са в ход или са приключили процедури по възстановяването им. </w:t>
      </w:r>
    </w:p>
    <w:p w:rsidR="002D2410" w:rsidRPr="002F76E4" w:rsidRDefault="002D2410" w:rsidP="002D2410">
      <w:pPr>
        <w:spacing w:line="360" w:lineRule="auto"/>
        <w:ind w:firstLine="709"/>
        <w:jc w:val="both"/>
      </w:pPr>
      <w:r w:rsidRPr="002F76E4">
        <w:t xml:space="preserve">- годишно обобщение на окончателните одитни доклади и на осъществения контрол, включително анализ на естеството и размера на установените грешки и </w:t>
      </w:r>
      <w:r w:rsidRPr="002F76E4">
        <w:lastRenderedPageBreak/>
        <w:t>слабости в системите, както и коригиращите действия, които са предприети или планирани.</w:t>
      </w:r>
    </w:p>
    <w:p w:rsidR="002C2C93" w:rsidRPr="002F76E4" w:rsidRDefault="002C2C93" w:rsidP="002C2C93">
      <w:pPr>
        <w:spacing w:line="360" w:lineRule="auto"/>
        <w:ind w:firstLine="709"/>
        <w:jc w:val="both"/>
      </w:pPr>
      <w:r w:rsidRPr="002F76E4">
        <w:t xml:space="preserve">Експерти от </w:t>
      </w:r>
      <w:r w:rsidR="00DB1A67" w:rsidRPr="002F76E4">
        <w:t xml:space="preserve"> Главна дирекция</w:t>
      </w:r>
      <w:r w:rsidRPr="002F76E4">
        <w:t xml:space="preserve"> „Верификация“ потвърждават информацията от извършените проверки на място и верифицираните разходи за отчетния период.</w:t>
      </w:r>
    </w:p>
    <w:p w:rsidR="002C2C93" w:rsidRPr="002F76E4" w:rsidRDefault="002C2C93" w:rsidP="009E202E">
      <w:pPr>
        <w:spacing w:line="360" w:lineRule="auto"/>
        <w:ind w:firstLine="709"/>
        <w:jc w:val="both"/>
      </w:pPr>
      <w:r w:rsidRPr="002F76E4">
        <w:t xml:space="preserve">Експерт от </w:t>
      </w:r>
      <w:r w:rsidR="00D758EF" w:rsidRPr="002F76E4">
        <w:t xml:space="preserve">Дирекция </w:t>
      </w:r>
      <w:r w:rsidRPr="002F76E4">
        <w:t xml:space="preserve">УРК потвърждава, че нередностите, установени в окончателния одитен доклад или контролния доклад по отношение на счетоводната година и докладвани в годишния отчет са коригирани или са предприети </w:t>
      </w:r>
      <w:proofErr w:type="spellStart"/>
      <w:r w:rsidRPr="002F76E4">
        <w:t>корективни</w:t>
      </w:r>
      <w:proofErr w:type="spellEnd"/>
      <w:r w:rsidRPr="002F76E4">
        <w:t xml:space="preserve"> действия </w:t>
      </w:r>
      <w:r w:rsidRPr="002F76E4">
        <w:rPr>
          <w:lang w:val="en-US"/>
        </w:rPr>
        <w:t>(</w:t>
      </w:r>
      <w:r w:rsidRPr="002F76E4">
        <w:t>ако е приложимо</w:t>
      </w:r>
      <w:r w:rsidRPr="002F76E4">
        <w:rPr>
          <w:lang w:val="en-US"/>
        </w:rPr>
        <w:t>)</w:t>
      </w:r>
      <w:r w:rsidRPr="002F76E4">
        <w:t>.</w:t>
      </w:r>
    </w:p>
    <w:p w:rsidR="009E202E" w:rsidRPr="002F76E4" w:rsidRDefault="009E202E" w:rsidP="009E202E">
      <w:pPr>
        <w:spacing w:line="360" w:lineRule="auto"/>
        <w:ind w:firstLine="709"/>
        <w:jc w:val="both"/>
      </w:pPr>
      <w:r w:rsidRPr="002F76E4">
        <w:t>Експерт от отдел</w:t>
      </w:r>
      <w:r w:rsidR="001B47D4" w:rsidRPr="002F76E4">
        <w:t xml:space="preserve"> </w:t>
      </w:r>
      <w:r w:rsidR="000069E7" w:rsidRPr="002F76E4">
        <w:t xml:space="preserve">СП на ОП  </w:t>
      </w:r>
      <w:r w:rsidRPr="002F76E4">
        <w:t xml:space="preserve"> изготвя и извършва първа проверка на:</w:t>
      </w:r>
    </w:p>
    <w:p w:rsidR="009E202E" w:rsidRPr="002F76E4" w:rsidRDefault="005C6997" w:rsidP="009E202E">
      <w:pPr>
        <w:spacing w:line="360" w:lineRule="auto"/>
        <w:ind w:firstLine="709"/>
        <w:jc w:val="both"/>
      </w:pPr>
      <w:r w:rsidRPr="002F76E4">
        <w:t>•</w:t>
      </w:r>
      <w:r w:rsidRPr="002F76E4">
        <w:tab/>
        <w:t>формата на Декларацията за управление</w:t>
      </w:r>
      <w:r w:rsidR="009E202E" w:rsidRPr="002F76E4">
        <w:t>;</w:t>
      </w:r>
    </w:p>
    <w:p w:rsidR="009E202E" w:rsidRPr="002F76E4" w:rsidRDefault="009E202E" w:rsidP="005C6997">
      <w:pPr>
        <w:spacing w:line="360" w:lineRule="auto"/>
        <w:ind w:firstLine="709"/>
        <w:jc w:val="both"/>
      </w:pPr>
      <w:r w:rsidRPr="002F76E4">
        <w:t>•</w:t>
      </w:r>
      <w:r w:rsidRPr="002F76E4">
        <w:tab/>
      </w:r>
      <w:r w:rsidR="005C6997" w:rsidRPr="002F76E4">
        <w:t xml:space="preserve">равнението на </w:t>
      </w:r>
      <w:r w:rsidRPr="002F76E4">
        <w:t xml:space="preserve">финансовата информация </w:t>
      </w:r>
      <w:r w:rsidR="005C6997" w:rsidRPr="002F76E4">
        <w:t>за отчетния период със осчетоводените суми.</w:t>
      </w:r>
    </w:p>
    <w:p w:rsidR="002C2C93" w:rsidRPr="002F76E4" w:rsidRDefault="002C2C93" w:rsidP="00162C37">
      <w:pPr>
        <w:spacing w:line="360" w:lineRule="auto"/>
        <w:ind w:firstLine="709"/>
        <w:jc w:val="both"/>
      </w:pPr>
      <w:r w:rsidRPr="002F76E4">
        <w:t>П</w:t>
      </w:r>
      <w:r w:rsidR="005C6997" w:rsidRPr="002F76E4">
        <w:t>одготовка</w:t>
      </w:r>
      <w:r w:rsidRPr="002F76E4">
        <w:t>та</w:t>
      </w:r>
      <w:r w:rsidR="005C6997" w:rsidRPr="002F76E4">
        <w:t xml:space="preserve"> на Декларацията за </w:t>
      </w:r>
      <w:r w:rsidRPr="002F76E4">
        <w:t>управлението</w:t>
      </w:r>
      <w:r w:rsidR="005C6997" w:rsidRPr="002F76E4">
        <w:t xml:space="preserve"> </w:t>
      </w:r>
      <w:r w:rsidRPr="002F76E4">
        <w:t>започва на</w:t>
      </w:r>
      <w:r w:rsidR="005C6997" w:rsidRPr="002F76E4">
        <w:t xml:space="preserve"> </w:t>
      </w:r>
      <w:r w:rsidRPr="002F76E4">
        <w:t>10</w:t>
      </w:r>
      <w:r w:rsidR="005C6997" w:rsidRPr="002F76E4">
        <w:t xml:space="preserve"> </w:t>
      </w:r>
      <w:r w:rsidRPr="002F76E4">
        <w:t>ноември след</w:t>
      </w:r>
      <w:r w:rsidR="005C6997" w:rsidRPr="002F76E4">
        <w:t xml:space="preserve"> края на съо</w:t>
      </w:r>
      <w:r w:rsidRPr="002F76E4">
        <w:t>тветната счетоводна година. До 2</w:t>
      </w:r>
      <w:r w:rsidR="005C6997" w:rsidRPr="002F76E4">
        <w:t xml:space="preserve">0-ти </w:t>
      </w:r>
      <w:r w:rsidRPr="002F76E4">
        <w:t>ноември</w:t>
      </w:r>
      <w:r w:rsidR="005C6997" w:rsidRPr="002F76E4">
        <w:t xml:space="preserve"> всяка година </w:t>
      </w:r>
      <w:r w:rsidR="00D758EF" w:rsidRPr="002F76E4">
        <w:t xml:space="preserve">експерти от ГД </w:t>
      </w:r>
      <w:r w:rsidR="005C6997" w:rsidRPr="002F76E4">
        <w:t xml:space="preserve">„Верификация“ и </w:t>
      </w:r>
      <w:r w:rsidR="00D758EF" w:rsidRPr="002F76E4">
        <w:t xml:space="preserve">дирекция </w:t>
      </w:r>
      <w:r w:rsidR="005C6997" w:rsidRPr="002F76E4">
        <w:t>УРК подготвят и изпращат по електронен път на началника на отд</w:t>
      </w:r>
      <w:r w:rsidRPr="002F76E4">
        <w:t>ел</w:t>
      </w:r>
      <w:r w:rsidR="000069E7" w:rsidRPr="002F76E4">
        <w:t xml:space="preserve"> СП на ОП</w:t>
      </w:r>
      <w:r w:rsidRPr="002F76E4">
        <w:t xml:space="preserve"> съответната информация, необходима за попълването на Декларацията за управлението.</w:t>
      </w:r>
    </w:p>
    <w:p w:rsidR="002D2410" w:rsidRPr="002F76E4" w:rsidRDefault="009726E6" w:rsidP="009726E6">
      <w:pPr>
        <w:spacing w:before="120" w:line="360" w:lineRule="auto"/>
        <w:ind w:firstLine="708"/>
        <w:jc w:val="both"/>
      </w:pPr>
      <w:r w:rsidRPr="002F76E4">
        <w:t>Д</w:t>
      </w:r>
      <w:r w:rsidR="002D2410" w:rsidRPr="002F76E4">
        <w:t>екларация</w:t>
      </w:r>
      <w:r w:rsidRPr="002F76E4">
        <w:t>та за управлението</w:t>
      </w:r>
      <w:r w:rsidR="002D2410" w:rsidRPr="002F76E4">
        <w:t xml:space="preserve"> се изготвя от името на Ръководителя на Управляващия орган. За подготовката на </w:t>
      </w:r>
      <w:r w:rsidR="00B77F88" w:rsidRPr="002F76E4">
        <w:t>Декларация</w:t>
      </w:r>
      <w:r w:rsidRPr="002F76E4">
        <w:t>та</w:t>
      </w:r>
      <w:r w:rsidR="00B77F88" w:rsidRPr="002F76E4">
        <w:t xml:space="preserve"> за управлението</w:t>
      </w:r>
      <w:r w:rsidR="002D2410" w:rsidRPr="002F76E4">
        <w:t xml:space="preserve"> отговаря отдел</w:t>
      </w:r>
      <w:r w:rsidR="000069E7" w:rsidRPr="002F76E4">
        <w:t xml:space="preserve"> СП на ОП</w:t>
      </w:r>
      <w:r w:rsidR="002D2410" w:rsidRPr="002F76E4">
        <w:t xml:space="preserve">, а за подготовката на годишното обобщение на одитните доклади </w:t>
      </w:r>
      <w:r w:rsidRPr="002F76E4">
        <w:t xml:space="preserve">- </w:t>
      </w:r>
      <w:r w:rsidR="00D758EF" w:rsidRPr="002F76E4">
        <w:t xml:space="preserve">Дирекция </w:t>
      </w:r>
      <w:r w:rsidR="002D2410" w:rsidRPr="002F76E4">
        <w:t>УРК.  Документите следва да бъдат изготвени, съгласувани от началниците на отдели</w:t>
      </w:r>
      <w:r w:rsidR="00D758EF" w:rsidRPr="002F76E4">
        <w:t>/директори на дирекция</w:t>
      </w:r>
      <w:r w:rsidR="002D2410" w:rsidRPr="002F76E4">
        <w:t xml:space="preserve"> </w:t>
      </w:r>
      <w:r w:rsidR="00B77F88" w:rsidRPr="002F76E4">
        <w:t>УРК и</w:t>
      </w:r>
      <w:r w:rsidR="00D758EF" w:rsidRPr="002F76E4">
        <w:t xml:space="preserve"> дирекция </w:t>
      </w:r>
      <w:r w:rsidR="00B77F88" w:rsidRPr="002F76E4">
        <w:t xml:space="preserve">ФПСП </w:t>
      </w:r>
      <w:r w:rsidR="002D2410" w:rsidRPr="002F76E4">
        <w:t xml:space="preserve">и предадени </w:t>
      </w:r>
      <w:r w:rsidRPr="002F76E4">
        <w:t xml:space="preserve">за подпис </w:t>
      </w:r>
      <w:r w:rsidR="006E5B79" w:rsidRPr="002F76E4">
        <w:t>на р</w:t>
      </w:r>
      <w:r w:rsidR="002D2410" w:rsidRPr="002F76E4">
        <w:t xml:space="preserve">ъководителя на УО </w:t>
      </w:r>
    </w:p>
    <w:p w:rsidR="0029481F" w:rsidRPr="002F76E4" w:rsidRDefault="0029481F" w:rsidP="009726E6">
      <w:pPr>
        <w:spacing w:before="120" w:line="360" w:lineRule="auto"/>
        <w:ind w:firstLine="708"/>
        <w:jc w:val="both"/>
      </w:pPr>
    </w:p>
    <w:p w:rsidR="0029481F" w:rsidRPr="002F76E4" w:rsidRDefault="0029481F" w:rsidP="0029481F">
      <w:pPr>
        <w:tabs>
          <w:tab w:val="num" w:pos="720"/>
        </w:tabs>
        <w:spacing w:after="120" w:line="360" w:lineRule="auto"/>
        <w:ind w:firstLine="709"/>
        <w:jc w:val="both"/>
      </w:pPr>
      <w:r w:rsidRPr="002F76E4">
        <w:t>Срокът по подготовка на проект на Декларацията за управлението годишното обобщение на одитните доклади и на извършените проверки от  УО е до 15 януари, следващ края на съответната счетоводна година</w:t>
      </w:r>
      <w:r w:rsidR="00184F4B" w:rsidRPr="002F76E4">
        <w:t xml:space="preserve"> „n+2”</w:t>
      </w:r>
      <w:r w:rsidRPr="002F76E4">
        <w:t xml:space="preserve">. </w:t>
      </w:r>
      <w:r w:rsidR="00184F4B" w:rsidRPr="002F76E4">
        <w:t>До 10</w:t>
      </w:r>
      <w:r w:rsidRPr="002F76E4">
        <w:t xml:space="preserve">-ти </w:t>
      </w:r>
      <w:r w:rsidR="00184F4B" w:rsidRPr="002F76E4">
        <w:t>януари</w:t>
      </w:r>
      <w:r w:rsidRPr="002F76E4">
        <w:t xml:space="preserve"> всяка година ГД „Верификация“ и Дирекция УРК подготвят и изпращат по електронен път на началника на /директор Дирекция ФПСП съответната информация по компетент</w:t>
      </w:r>
      <w:r w:rsidR="00184F4B" w:rsidRPr="002F76E4">
        <w:t>ност, както следва:</w:t>
      </w:r>
    </w:p>
    <w:p w:rsidR="0029481F" w:rsidRPr="002F76E4" w:rsidRDefault="0029481F" w:rsidP="0029481F">
      <w:pPr>
        <w:tabs>
          <w:tab w:val="num" w:pos="720"/>
        </w:tabs>
        <w:spacing w:after="120" w:line="360" w:lineRule="auto"/>
        <w:ind w:firstLine="709"/>
        <w:jc w:val="both"/>
      </w:pPr>
      <w:r w:rsidRPr="002F76E4">
        <w:lastRenderedPageBreak/>
        <w:t xml:space="preserve">А) ГД  „Верификация“: </w:t>
      </w:r>
      <w:r w:rsidR="00184F4B" w:rsidRPr="002F76E4">
        <w:t>декларация за управлението и извършените проверки на място</w:t>
      </w:r>
      <w:r w:rsidRPr="002F76E4">
        <w:t>;</w:t>
      </w:r>
    </w:p>
    <w:p w:rsidR="0029481F" w:rsidRPr="002F76E4" w:rsidRDefault="0029481F" w:rsidP="0029481F">
      <w:pPr>
        <w:tabs>
          <w:tab w:val="num" w:pos="720"/>
        </w:tabs>
        <w:spacing w:after="120" w:line="360" w:lineRule="auto"/>
        <w:ind w:firstLine="709"/>
        <w:jc w:val="both"/>
      </w:pPr>
      <w:r w:rsidRPr="002F76E4">
        <w:t xml:space="preserve">Б) Дирекция „Управление на риска и контрол“: информация, свързана с </w:t>
      </w:r>
      <w:r w:rsidR="00184F4B" w:rsidRPr="002F76E4">
        <w:t>Годишното обобщение на окончателните одитни доклади.</w:t>
      </w:r>
      <w:r w:rsidRPr="002F76E4">
        <w:t xml:space="preserve"> </w:t>
      </w:r>
    </w:p>
    <w:p w:rsidR="0029481F" w:rsidRPr="002F76E4" w:rsidRDefault="0029481F" w:rsidP="002F76E4">
      <w:pPr>
        <w:tabs>
          <w:tab w:val="left" w:pos="540"/>
        </w:tabs>
        <w:spacing w:line="360" w:lineRule="auto"/>
        <w:ind w:firstLine="709"/>
        <w:jc w:val="both"/>
        <w:rPr>
          <w:b/>
          <w:lang w:eastAsia="en-US"/>
        </w:rPr>
      </w:pPr>
      <w:r w:rsidRPr="002F76E4">
        <w:rPr>
          <w:lang w:eastAsia="en-US"/>
        </w:rPr>
        <w:t xml:space="preserve">Отдел СП на ОП </w:t>
      </w:r>
      <w:r w:rsidR="00110CB4" w:rsidRPr="002F76E4">
        <w:rPr>
          <w:lang w:eastAsia="en-US"/>
        </w:rPr>
        <w:t xml:space="preserve">осъществява контрол съгласно приложение 8.10 „Лист за проверка на </w:t>
      </w:r>
      <w:r w:rsidR="00110CB4" w:rsidRPr="002F76E4">
        <w:rPr>
          <w:bCs/>
          <w:kern w:val="32"/>
        </w:rPr>
        <w:t>Декларация за управление,</w:t>
      </w:r>
      <w:r w:rsidR="00110CB4" w:rsidRPr="002F76E4">
        <w:t xml:space="preserve"> </w:t>
      </w:r>
      <w:r w:rsidR="00110CB4" w:rsidRPr="002F76E4">
        <w:rPr>
          <w:bCs/>
          <w:kern w:val="32"/>
        </w:rPr>
        <w:t xml:space="preserve">Годишно обобщение на окончателните одитни доклади и на извършените проверки“  </w:t>
      </w:r>
    </w:p>
    <w:p w:rsidR="002D2410" w:rsidRPr="002F76E4" w:rsidRDefault="002D2410" w:rsidP="002D2410">
      <w:pPr>
        <w:spacing w:before="120" w:line="360" w:lineRule="auto"/>
        <w:jc w:val="both"/>
      </w:pPr>
      <w:r w:rsidRPr="002F76E4">
        <w:tab/>
        <w:t>В периода между 1</w:t>
      </w:r>
      <w:r w:rsidR="00184F4B" w:rsidRPr="002F76E4">
        <w:t>5</w:t>
      </w:r>
      <w:r w:rsidRPr="002F76E4">
        <w:t xml:space="preserve"> януари и 31 януари на  година „n+2”, УО </w:t>
      </w:r>
      <w:r w:rsidR="006E5B79" w:rsidRPr="002F76E4">
        <w:t xml:space="preserve">извършва корекции ако е приложимо, </w:t>
      </w:r>
      <w:r w:rsidRPr="002F76E4">
        <w:t xml:space="preserve">в проекта на </w:t>
      </w:r>
      <w:r w:rsidR="009726E6" w:rsidRPr="002F76E4">
        <w:t>декларацията за управлението</w:t>
      </w:r>
      <w:r w:rsidRPr="002F76E4">
        <w:t xml:space="preserve"> и  доклад, обобщаващ контролните му дейности през счетоводната година „n</w:t>
      </w:r>
      <w:r w:rsidR="00BB4503" w:rsidRPr="002F76E4">
        <w:t>+2</w:t>
      </w:r>
      <w:r w:rsidRPr="002F76E4">
        <w:t>”.</w:t>
      </w:r>
    </w:p>
    <w:p w:rsidR="000D47D8" w:rsidRPr="002F76E4" w:rsidRDefault="000D47D8" w:rsidP="002D2410">
      <w:pPr>
        <w:spacing w:before="120" w:line="360" w:lineRule="auto"/>
        <w:jc w:val="both"/>
      </w:pPr>
    </w:p>
    <w:p w:rsidR="009B2C11" w:rsidRPr="002F76E4" w:rsidRDefault="009B2C11" w:rsidP="002F76E4">
      <w:pPr>
        <w:ind w:firstLine="708"/>
        <w:jc w:val="both"/>
      </w:pPr>
      <w:r w:rsidRPr="002F76E4">
        <w:t xml:space="preserve">Съгласно чл. 17 от НАРЕДБА № Н-3 от 08.07.2016 г. до 10 януари, 10 юли и 10 октомври на всяка финансова година експерт от </w:t>
      </w:r>
      <w:proofErr w:type="spellStart"/>
      <w:r w:rsidRPr="002F76E4">
        <w:t>oтдел</w:t>
      </w:r>
      <w:proofErr w:type="spellEnd"/>
      <w:r w:rsidRPr="002F76E4">
        <w:t xml:space="preserve"> „Счетоводство и плащания на ОП“</w:t>
      </w:r>
      <w:r w:rsidRPr="002F76E4">
        <w:rPr>
          <w:lang w:val="en-US"/>
        </w:rPr>
        <w:t xml:space="preserve"> o</w:t>
      </w:r>
      <w:r w:rsidRPr="002F76E4">
        <w:t>т агенцията представя на сертифициращия орган по електронен път финансови данни по смисъла на чл. 112 от Регламент (ЕС) № 1303/2013 във вида и формата на приложение II  Таблица 1 и Таблица 2. Данните за таблиците се генерират от ИСУН 2020 Модул „Наблюдение“ Справка „Финансово изпълнение“.</w:t>
      </w:r>
    </w:p>
    <w:p w:rsidR="00F03A3A" w:rsidRPr="002F76E4" w:rsidRDefault="00F03A3A" w:rsidP="002F76E4">
      <w:pPr>
        <w:ind w:firstLine="708"/>
        <w:jc w:val="both"/>
      </w:pPr>
    </w:p>
    <w:p w:rsidR="00F03A3A" w:rsidRPr="002F76E4" w:rsidRDefault="00F03A3A" w:rsidP="002F76E4">
      <w:pPr>
        <w:ind w:firstLine="708"/>
        <w:jc w:val="both"/>
      </w:pPr>
    </w:p>
    <w:p w:rsidR="00F03A3A" w:rsidRPr="002F76E4" w:rsidRDefault="00F03A3A" w:rsidP="002F76E4">
      <w:pPr>
        <w:ind w:firstLine="708"/>
        <w:jc w:val="both"/>
      </w:pPr>
      <w:r w:rsidRPr="002F76E4">
        <w:t xml:space="preserve">Съгласно чл. 55. (1) от НАРЕДБА № Н-3 от 08.07.2016 г Управляващият орган предоставя на сертифициращия орган по електронен път до 20-и октомври след края на счетоводната година информация за: </w:t>
      </w:r>
    </w:p>
    <w:p w:rsidR="00F03A3A" w:rsidRPr="002F76E4" w:rsidRDefault="00F03A3A" w:rsidP="002F76E4">
      <w:pPr>
        <w:ind w:firstLine="708"/>
        <w:jc w:val="both"/>
      </w:pPr>
      <w:r w:rsidRPr="002F76E4">
        <w:t xml:space="preserve">1. регистрираните дългове; </w:t>
      </w:r>
    </w:p>
    <w:p w:rsidR="00F03A3A" w:rsidRPr="002F76E4" w:rsidRDefault="00F03A3A" w:rsidP="002F76E4">
      <w:pPr>
        <w:ind w:firstLine="708"/>
        <w:jc w:val="both"/>
      </w:pPr>
      <w:r w:rsidRPr="002F76E4">
        <w:t xml:space="preserve">2. регистрираните сигнали за нередност, които са в процес на проверки за установяване достоверността на изложените в тях обстоятелства; </w:t>
      </w:r>
    </w:p>
    <w:p w:rsidR="00F03A3A" w:rsidRPr="002F76E4" w:rsidRDefault="00F03A3A" w:rsidP="002F76E4">
      <w:pPr>
        <w:ind w:firstLine="708"/>
        <w:jc w:val="both"/>
      </w:pPr>
      <w:r w:rsidRPr="002F76E4">
        <w:t xml:space="preserve">3. </w:t>
      </w:r>
      <w:proofErr w:type="spellStart"/>
      <w:r w:rsidRPr="002F76E4">
        <w:t>непредставена</w:t>
      </w:r>
      <w:proofErr w:type="spellEnd"/>
      <w:r w:rsidRPr="002F76E4">
        <w:t xml:space="preserve"> информация и предварителни одитни доклади по чл. 32, т. 1 и 2; </w:t>
      </w:r>
    </w:p>
    <w:p w:rsidR="00F03A3A" w:rsidRPr="002F76E4" w:rsidRDefault="00F03A3A" w:rsidP="002F76E4">
      <w:pPr>
        <w:ind w:firstLine="708"/>
        <w:jc w:val="both"/>
      </w:pPr>
      <w:r w:rsidRPr="002F76E4">
        <w:t xml:space="preserve">4. финансови корекции, определени в периода след края на счетоводната година, които се отнасят за разходи, заявени от сертифициращия орган за възстановяване от Европейската комисия съгласно приложение № 22; </w:t>
      </w:r>
    </w:p>
    <w:p w:rsidR="00F03A3A" w:rsidRPr="002F76E4" w:rsidRDefault="00F03A3A" w:rsidP="002F76E4">
      <w:pPr>
        <w:ind w:firstLine="708"/>
        <w:jc w:val="both"/>
      </w:pPr>
      <w:r w:rsidRPr="002F76E4">
        <w:t xml:space="preserve">5. извършени други корекции на разходите, включени във финалния междинен доклад по сертификация и декларация за допустимите разходи, като се посочват причините за намаленията съгласно приложение № 23; </w:t>
      </w:r>
    </w:p>
    <w:p w:rsidR="00F03A3A" w:rsidRPr="002F76E4" w:rsidRDefault="00F03A3A" w:rsidP="002F76E4">
      <w:pPr>
        <w:ind w:firstLine="708"/>
        <w:jc w:val="both"/>
      </w:pPr>
      <w:r w:rsidRPr="002F76E4">
        <w:t xml:space="preserve">6. авансите, платени съгласно чл. 131, параграф 5 от Регламент (ЕС) № 1303/2013 и включени в доклад по сертификация и декларация за допустимите разходи, в случай на настъпили промени спрямо информацията, представена с финалния междинен доклад по сертификация и декларацията за допустими разходи към 30 юни, съгласно формата за този тип информация по приложение № 3; </w:t>
      </w:r>
    </w:p>
    <w:p w:rsidR="006A6034" w:rsidRPr="002F76E4" w:rsidRDefault="00F03A3A" w:rsidP="002F76E4">
      <w:pPr>
        <w:ind w:firstLine="708"/>
        <w:jc w:val="both"/>
      </w:pPr>
      <w:r w:rsidRPr="002F76E4">
        <w:lastRenderedPageBreak/>
        <w:t xml:space="preserve">7. намаления на включените разходи за финансови инструменти във финалния междинен доклад по сертификация и декларация за допустими разходи съгласно формата за този тип информация по приложение № 3. </w:t>
      </w:r>
    </w:p>
    <w:p w:rsidR="0067313C" w:rsidRPr="002F76E4" w:rsidRDefault="00F03A3A" w:rsidP="002F76E4">
      <w:pPr>
        <w:ind w:firstLine="708"/>
        <w:jc w:val="both"/>
      </w:pPr>
      <w:r w:rsidRPr="002F76E4">
        <w:t xml:space="preserve">(2) Информацията по ал. 1 следва да е актуална към 15-и октомври след края на счетоводната година. </w:t>
      </w:r>
    </w:p>
    <w:p w:rsidR="00F03A3A" w:rsidRPr="002F76E4" w:rsidRDefault="00F03A3A" w:rsidP="002F76E4">
      <w:pPr>
        <w:ind w:firstLine="708"/>
        <w:jc w:val="both"/>
      </w:pPr>
      <w:r w:rsidRPr="002F76E4">
        <w:t>(3) Информацията по ал. 1, която се поддържа в ИСУН, не се представя на сертифициращия орган по електронен път. Чл. 56. Сертифициращият орган изготвя отчета по чл. 52</w:t>
      </w:r>
    </w:p>
    <w:p w:rsidR="009B2C11" w:rsidRPr="002F76E4" w:rsidRDefault="009B2C11" w:rsidP="002D2410">
      <w:pPr>
        <w:spacing w:before="120" w:line="360" w:lineRule="auto"/>
        <w:jc w:val="both"/>
      </w:pPr>
    </w:p>
    <w:p w:rsidR="000D47D8" w:rsidRPr="002F76E4" w:rsidRDefault="000D47D8" w:rsidP="002D2410">
      <w:pPr>
        <w:spacing w:before="120" w:line="360" w:lineRule="auto"/>
        <w:jc w:val="both"/>
      </w:pPr>
    </w:p>
    <w:p w:rsidR="002D2410" w:rsidRPr="002F76E4" w:rsidRDefault="002D2410" w:rsidP="00EA6B2D">
      <w:pPr>
        <w:spacing w:line="360" w:lineRule="auto"/>
        <w:jc w:val="both"/>
        <w:rPr>
          <w:b/>
        </w:rPr>
      </w:pPr>
    </w:p>
    <w:p w:rsidR="00941BA3" w:rsidRPr="002F76E4" w:rsidRDefault="00941BA3" w:rsidP="000915ED">
      <w:pPr>
        <w:spacing w:before="120" w:after="120" w:line="360" w:lineRule="auto"/>
        <w:jc w:val="both"/>
      </w:pPr>
      <w:bookmarkStart w:id="22" w:name="_GoBack"/>
      <w:bookmarkEnd w:id="22"/>
    </w:p>
    <w:sectPr w:rsidR="00941BA3" w:rsidRPr="002F76E4" w:rsidSect="0073131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928" w:rsidRDefault="008E4928">
      <w:r>
        <w:separator/>
      </w:r>
    </w:p>
  </w:endnote>
  <w:endnote w:type="continuationSeparator" w:id="0">
    <w:p w:rsidR="008E4928" w:rsidRDefault="008E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EUAlbertina">
    <w:altName w:val="Times New Roman"/>
    <w:panose1 w:val="00000000000000000000"/>
    <w:charset w:val="00"/>
    <w:family w:val="roman"/>
    <w:notTrueType/>
    <w:pitch w:val="default"/>
    <w:sig w:usb0="00000001" w:usb1="00000000" w:usb2="00000000" w:usb3="00000000" w:csb0="00000005"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7D8" w:rsidRDefault="006D7CF4" w:rsidP="00752EE3">
    <w:pPr>
      <w:pStyle w:val="Footer"/>
      <w:framePr w:wrap="around" w:vAnchor="text" w:hAnchor="margin" w:xAlign="right" w:y="1"/>
      <w:rPr>
        <w:rStyle w:val="PageNumber"/>
      </w:rPr>
    </w:pPr>
    <w:r>
      <w:rPr>
        <w:rStyle w:val="PageNumber"/>
      </w:rPr>
      <w:fldChar w:fldCharType="begin"/>
    </w:r>
    <w:r w:rsidR="000D47D8">
      <w:rPr>
        <w:rStyle w:val="PageNumber"/>
      </w:rPr>
      <w:instrText xml:space="preserve">PAGE  </w:instrText>
    </w:r>
    <w:r>
      <w:rPr>
        <w:rStyle w:val="PageNumber"/>
      </w:rPr>
      <w:fldChar w:fldCharType="end"/>
    </w:r>
  </w:p>
  <w:p w:rsidR="000D47D8" w:rsidRDefault="000D47D8" w:rsidP="006957A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7D8" w:rsidRDefault="006D7CF4" w:rsidP="00752EE3">
    <w:pPr>
      <w:pStyle w:val="Footer"/>
      <w:framePr w:wrap="around" w:vAnchor="text" w:hAnchor="margin" w:xAlign="right" w:y="1"/>
      <w:rPr>
        <w:rStyle w:val="PageNumber"/>
      </w:rPr>
    </w:pPr>
    <w:r>
      <w:rPr>
        <w:rStyle w:val="PageNumber"/>
      </w:rPr>
      <w:fldChar w:fldCharType="begin"/>
    </w:r>
    <w:r w:rsidR="000D47D8">
      <w:rPr>
        <w:rStyle w:val="PageNumber"/>
      </w:rPr>
      <w:instrText xml:space="preserve">PAGE  </w:instrText>
    </w:r>
    <w:r>
      <w:rPr>
        <w:rStyle w:val="PageNumber"/>
      </w:rPr>
      <w:fldChar w:fldCharType="separate"/>
    </w:r>
    <w:r w:rsidR="0054631B">
      <w:rPr>
        <w:rStyle w:val="PageNumber"/>
        <w:noProof/>
      </w:rPr>
      <w:t>30</w:t>
    </w:r>
    <w:r>
      <w:rPr>
        <w:rStyle w:val="PageNumber"/>
      </w:rPr>
      <w:fldChar w:fldCharType="end"/>
    </w:r>
  </w:p>
  <w:p w:rsidR="000D47D8" w:rsidRDefault="000D47D8" w:rsidP="006957A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7D8" w:rsidRDefault="000D47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928" w:rsidRDefault="008E4928">
      <w:r>
        <w:separator/>
      </w:r>
    </w:p>
  </w:footnote>
  <w:footnote w:type="continuationSeparator" w:id="0">
    <w:p w:rsidR="008E4928" w:rsidRDefault="008E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7D8" w:rsidRDefault="006D7CF4" w:rsidP="00290BB3">
    <w:pPr>
      <w:pStyle w:val="Header"/>
      <w:framePr w:wrap="around" w:vAnchor="text" w:hAnchor="margin" w:xAlign="right" w:y="1"/>
      <w:rPr>
        <w:rStyle w:val="PageNumber"/>
      </w:rPr>
    </w:pPr>
    <w:r>
      <w:rPr>
        <w:rStyle w:val="PageNumber"/>
      </w:rPr>
      <w:fldChar w:fldCharType="begin"/>
    </w:r>
    <w:r w:rsidR="000D47D8">
      <w:rPr>
        <w:rStyle w:val="PageNumber"/>
      </w:rPr>
      <w:instrText xml:space="preserve">PAGE  </w:instrText>
    </w:r>
    <w:r>
      <w:rPr>
        <w:rStyle w:val="PageNumber"/>
      </w:rPr>
      <w:fldChar w:fldCharType="end"/>
    </w:r>
  </w:p>
  <w:p w:rsidR="000D47D8" w:rsidRDefault="000D47D8" w:rsidP="0048676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0D47D8" w:rsidRPr="0004593D" w:rsidTr="009472A3">
      <w:trPr>
        <w:trHeight w:val="268"/>
        <w:tblHeader/>
      </w:trPr>
      <w:tc>
        <w:tcPr>
          <w:tcW w:w="3240" w:type="dxa"/>
          <w:vMerge w:val="restart"/>
          <w:tcBorders>
            <w:top w:val="single" w:sz="4" w:space="0" w:color="auto"/>
            <w:left w:val="single" w:sz="4" w:space="0" w:color="auto"/>
            <w:right w:val="single" w:sz="4" w:space="0" w:color="auto"/>
          </w:tcBorders>
          <w:vAlign w:val="center"/>
        </w:tcPr>
        <w:p w:rsidR="000D47D8" w:rsidRPr="00865359" w:rsidRDefault="000D47D8" w:rsidP="00FD76EB">
          <w:pPr>
            <w:pStyle w:val="TableContents"/>
            <w:jc w:val="center"/>
            <w:rPr>
              <w:b/>
              <w:sz w:val="20"/>
              <w:lang w:val="bg-BG"/>
            </w:rPr>
          </w:pPr>
          <w:r w:rsidRPr="00957E4D">
            <w:rPr>
              <w:b/>
              <w:sz w:val="20"/>
              <w:lang w:val="ru-RU"/>
            </w:rPr>
            <w:t xml:space="preserve">Наръчник </w:t>
          </w:r>
          <w:r>
            <w:rPr>
              <w:b/>
              <w:sz w:val="20"/>
              <w:lang w:val="ru-RU"/>
            </w:rPr>
            <w:t>за</w:t>
          </w:r>
          <w:r w:rsidRPr="00957E4D">
            <w:rPr>
              <w:b/>
              <w:sz w:val="20"/>
              <w:lang w:val="ru-RU"/>
            </w:rPr>
            <w:t xml:space="preserve"> </w:t>
          </w:r>
          <w:r>
            <w:rPr>
              <w:b/>
              <w:sz w:val="20"/>
              <w:lang w:val="bg-BG"/>
            </w:rPr>
            <w:t xml:space="preserve">управление на </w:t>
          </w:r>
          <w:r w:rsidRPr="00957E4D">
            <w:rPr>
              <w:b/>
              <w:sz w:val="20"/>
              <w:lang w:val="ru-RU"/>
            </w:rPr>
            <w:t xml:space="preserve">Оперативна програма </w:t>
          </w:r>
          <w:r w:rsidRPr="004435E8">
            <w:rPr>
              <w:snapToGrid w:val="0"/>
              <w:lang w:val="ru-RU"/>
            </w:rPr>
            <w:t>„</w:t>
          </w:r>
          <w:r>
            <w:rPr>
              <w:b/>
              <w:sz w:val="20"/>
              <w:lang w:val="ru-RU"/>
            </w:rPr>
            <w:t>Наука и образование за интелигентен растеж</w:t>
          </w:r>
          <w:r>
            <w:rPr>
              <w:b/>
              <w:sz w:val="20"/>
              <w:lang w:val="bg-BG"/>
            </w:rPr>
            <w:t>”</w:t>
          </w:r>
        </w:p>
      </w:tc>
      <w:tc>
        <w:tcPr>
          <w:tcW w:w="5759" w:type="dxa"/>
          <w:gridSpan w:val="3"/>
          <w:tcBorders>
            <w:top w:val="single" w:sz="4" w:space="0" w:color="auto"/>
            <w:left w:val="single" w:sz="4" w:space="0" w:color="auto"/>
            <w:right w:val="single" w:sz="4" w:space="0" w:color="auto"/>
          </w:tcBorders>
          <w:vAlign w:val="center"/>
        </w:tcPr>
        <w:p w:rsidR="000D47D8" w:rsidRPr="00AF46BA" w:rsidRDefault="000D47D8" w:rsidP="000E4D21">
          <w:pPr>
            <w:pStyle w:val="TableContents"/>
            <w:spacing w:after="0"/>
            <w:jc w:val="center"/>
            <w:rPr>
              <w:b/>
              <w:sz w:val="20"/>
            </w:rPr>
          </w:pPr>
          <w:r>
            <w:rPr>
              <w:b/>
              <w:sz w:val="20"/>
              <w:lang w:val="bg-BG"/>
            </w:rPr>
            <w:t xml:space="preserve">Глава </w:t>
          </w:r>
          <w:r>
            <w:rPr>
              <w:b/>
              <w:sz w:val="20"/>
            </w:rPr>
            <w:t>8</w:t>
          </w:r>
        </w:p>
      </w:tc>
    </w:tr>
    <w:tr w:rsidR="000D47D8" w:rsidRPr="003C3602" w:rsidTr="009472A3">
      <w:trPr>
        <w:trHeight w:val="460"/>
      </w:trPr>
      <w:tc>
        <w:tcPr>
          <w:tcW w:w="3240" w:type="dxa"/>
          <w:vMerge/>
          <w:tcBorders>
            <w:left w:val="single" w:sz="4" w:space="0" w:color="auto"/>
            <w:right w:val="single" w:sz="4" w:space="0" w:color="auto"/>
          </w:tcBorders>
          <w:vAlign w:val="center"/>
        </w:tcPr>
        <w:p w:rsidR="000D47D8" w:rsidRPr="0004593D" w:rsidRDefault="000D47D8" w:rsidP="000E4D21">
          <w:pPr>
            <w:pStyle w:val="TableContents"/>
            <w:jc w:val="center"/>
            <w:rPr>
              <w:b/>
              <w:sz w:val="20"/>
              <w:lang w:val="ru-RU"/>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rsidR="000D47D8" w:rsidRDefault="000D47D8" w:rsidP="009472A3">
          <w:pPr>
            <w:pStyle w:val="Header"/>
            <w:jc w:val="center"/>
            <w:rPr>
              <w:b/>
              <w:sz w:val="20"/>
              <w:lang w:val="en-US"/>
            </w:rPr>
          </w:pPr>
          <w:r w:rsidRPr="005B4A0E">
            <w:rPr>
              <w:rFonts w:ascii="Times New Roman Bold" w:hAnsi="Times New Roman Bold"/>
              <w:b/>
              <w:caps/>
              <w:sz w:val="20"/>
            </w:rPr>
            <w:t xml:space="preserve">Финансово управление </w:t>
          </w:r>
        </w:p>
      </w:tc>
    </w:tr>
    <w:tr w:rsidR="000D47D8" w:rsidTr="009472A3">
      <w:trPr>
        <w:trHeight w:val="519"/>
      </w:trPr>
      <w:tc>
        <w:tcPr>
          <w:tcW w:w="3240" w:type="dxa"/>
          <w:vMerge/>
          <w:tcBorders>
            <w:left w:val="single" w:sz="4" w:space="0" w:color="auto"/>
            <w:bottom w:val="single" w:sz="4" w:space="0" w:color="auto"/>
            <w:right w:val="single" w:sz="4" w:space="0" w:color="auto"/>
          </w:tcBorders>
          <w:vAlign w:val="center"/>
        </w:tcPr>
        <w:p w:rsidR="000D47D8" w:rsidRPr="0004593D" w:rsidRDefault="000D47D8" w:rsidP="000E4D21">
          <w:pPr>
            <w:pStyle w:val="TableContents"/>
            <w:spacing w:after="0"/>
            <w:jc w:val="center"/>
            <w:rPr>
              <w:b/>
              <w:sz w:val="20"/>
              <w:lang w:val="ru-RU"/>
            </w:rPr>
          </w:pPr>
        </w:p>
      </w:tc>
      <w:tc>
        <w:tcPr>
          <w:tcW w:w="1800" w:type="dxa"/>
          <w:tcBorders>
            <w:top w:val="single" w:sz="4" w:space="0" w:color="auto"/>
            <w:left w:val="single" w:sz="4" w:space="0" w:color="auto"/>
            <w:bottom w:val="single" w:sz="4" w:space="0" w:color="auto"/>
            <w:right w:val="single" w:sz="4" w:space="0" w:color="auto"/>
          </w:tcBorders>
          <w:vAlign w:val="center"/>
        </w:tcPr>
        <w:p w:rsidR="000D47D8" w:rsidRPr="000318D4" w:rsidRDefault="000D47D8" w:rsidP="00D647D9">
          <w:pPr>
            <w:pStyle w:val="TableContents"/>
            <w:spacing w:after="0"/>
            <w:jc w:val="center"/>
            <w:rPr>
              <w:sz w:val="20"/>
              <w:lang w:val="bg-BG"/>
            </w:rPr>
          </w:pPr>
          <w:r>
            <w:rPr>
              <w:sz w:val="20"/>
              <w:lang w:val="bg-BG"/>
            </w:rPr>
            <w:t>Вариант 3</w:t>
          </w:r>
          <w:r w:rsidR="00C5408D">
            <w:rPr>
              <w:sz w:val="20"/>
              <w:lang w:val="bg-BG"/>
            </w:rPr>
            <w:t>.1</w:t>
          </w:r>
          <w:r>
            <w:rPr>
              <w:sz w:val="20"/>
              <w:lang w:val="bg-BG"/>
            </w:rPr>
            <w:t xml:space="preserve"> </w:t>
          </w:r>
        </w:p>
      </w:tc>
      <w:tc>
        <w:tcPr>
          <w:tcW w:w="2159" w:type="dxa"/>
          <w:tcBorders>
            <w:top w:val="single" w:sz="4" w:space="0" w:color="auto"/>
            <w:left w:val="single" w:sz="4" w:space="0" w:color="auto"/>
            <w:bottom w:val="single" w:sz="4" w:space="0" w:color="auto"/>
            <w:right w:val="single" w:sz="4" w:space="0" w:color="auto"/>
          </w:tcBorders>
          <w:vAlign w:val="center"/>
        </w:tcPr>
        <w:p w:rsidR="000D47D8" w:rsidRDefault="000D47D8" w:rsidP="000E4D21">
          <w:pPr>
            <w:jc w:val="center"/>
            <w:rPr>
              <w:rFonts w:eastAsia="HG Mincho Light J"/>
              <w:color w:val="000000"/>
              <w:sz w:val="20"/>
              <w:lang w:val="ru-RU"/>
            </w:rPr>
          </w:pPr>
          <w:r>
            <w:rPr>
              <w:sz w:val="20"/>
            </w:rPr>
            <w:t>Одобрен от</w:t>
          </w:r>
        </w:p>
        <w:p w:rsidR="000D47D8" w:rsidRDefault="000D47D8" w:rsidP="00794FDA">
          <w:pPr>
            <w:widowControl w:val="0"/>
            <w:suppressAutoHyphens/>
            <w:jc w:val="center"/>
            <w:rPr>
              <w:rFonts w:eastAsia="HG Mincho Light J"/>
              <w:color w:val="000000"/>
              <w:sz w:val="20"/>
              <w:lang w:val="ru-RU"/>
            </w:rPr>
          </w:pPr>
          <w:r>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vAlign w:val="center"/>
        </w:tcPr>
        <w:p w:rsidR="000D47D8" w:rsidRDefault="00C5408D" w:rsidP="00D647D9">
          <w:pPr>
            <w:ind w:firstLine="35"/>
            <w:jc w:val="center"/>
            <w:rPr>
              <w:sz w:val="20"/>
            </w:rPr>
          </w:pPr>
          <w:r>
            <w:rPr>
              <w:sz w:val="20"/>
            </w:rPr>
            <w:t>декември</w:t>
          </w:r>
          <w:r w:rsidR="000D47D8">
            <w:rPr>
              <w:sz w:val="20"/>
            </w:rPr>
            <w:t xml:space="preserve"> 201</w:t>
          </w:r>
          <w:r w:rsidR="000D47D8">
            <w:rPr>
              <w:sz w:val="20"/>
              <w:lang w:val="en-US"/>
            </w:rPr>
            <w:t>7</w:t>
          </w:r>
          <w:r w:rsidR="000D47D8">
            <w:rPr>
              <w:sz w:val="20"/>
            </w:rPr>
            <w:t xml:space="preserve"> г.</w:t>
          </w:r>
        </w:p>
      </w:tc>
    </w:tr>
  </w:tbl>
  <w:p w:rsidR="000D47D8" w:rsidRDefault="000D47D8" w:rsidP="0048676B">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0D47D8" w:rsidRPr="001B0821">
      <w:trPr>
        <w:tblHeader/>
        <w:jc w:val="center"/>
      </w:trPr>
      <w:tc>
        <w:tcPr>
          <w:tcW w:w="3195" w:type="dxa"/>
          <w:tcBorders>
            <w:top w:val="single" w:sz="1" w:space="0" w:color="000000"/>
            <w:left w:val="single" w:sz="1" w:space="0" w:color="000000"/>
            <w:bottom w:val="single" w:sz="1" w:space="0" w:color="000000"/>
          </w:tcBorders>
          <w:vAlign w:val="center"/>
        </w:tcPr>
        <w:p w:rsidR="000D47D8" w:rsidRPr="001B0821" w:rsidRDefault="000D47D8"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rsidR="000D47D8" w:rsidRPr="001B0821" w:rsidRDefault="000D47D8"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rsidR="000D47D8" w:rsidRPr="001B0821" w:rsidRDefault="000D47D8" w:rsidP="00F742B3">
          <w:pPr>
            <w:pStyle w:val="Index"/>
            <w:spacing w:after="0"/>
            <w:jc w:val="center"/>
            <w:rPr>
              <w:sz w:val="20"/>
              <w:szCs w:val="20"/>
              <w:lang w:val="bg-BG"/>
            </w:rPr>
          </w:pPr>
          <w:r w:rsidRPr="001B0821">
            <w:rPr>
              <w:b/>
              <w:sz w:val="20"/>
              <w:szCs w:val="20"/>
              <w:lang w:val="bg-BG"/>
            </w:rPr>
            <w:t>Глава 8</w:t>
          </w:r>
        </w:p>
      </w:tc>
    </w:tr>
    <w:tr w:rsidR="000D47D8" w:rsidRPr="001B0821">
      <w:trPr>
        <w:trHeight w:val="800"/>
        <w:jc w:val="center"/>
      </w:trPr>
      <w:tc>
        <w:tcPr>
          <w:tcW w:w="3195" w:type="dxa"/>
          <w:tcBorders>
            <w:left w:val="single" w:sz="1" w:space="0" w:color="000000"/>
            <w:bottom w:val="single" w:sz="1" w:space="0" w:color="000000"/>
          </w:tcBorders>
          <w:vAlign w:val="center"/>
        </w:tcPr>
        <w:p w:rsidR="000D47D8" w:rsidRPr="001B0821" w:rsidRDefault="000D47D8"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rsidR="000D47D8" w:rsidRPr="001B0821" w:rsidRDefault="000D47D8" w:rsidP="00F742B3">
          <w:pPr>
            <w:pStyle w:val="TableContents"/>
            <w:spacing w:after="0"/>
            <w:jc w:val="center"/>
            <w:rPr>
              <w:b/>
              <w:sz w:val="20"/>
              <w:lang w:val="bg-BG"/>
            </w:rPr>
          </w:pPr>
          <w:r w:rsidRPr="001B0821">
            <w:rPr>
              <w:b/>
              <w:sz w:val="20"/>
              <w:lang w:val="bg-BG"/>
            </w:rPr>
            <w:t>УПРАВЛЕНИЕ НА ПАРИЧНИ СРЕДСТВА</w:t>
          </w:r>
        </w:p>
      </w:tc>
    </w:tr>
    <w:tr w:rsidR="000D47D8" w:rsidRPr="001B0821">
      <w:trPr>
        <w:trHeight w:val="721"/>
        <w:jc w:val="center"/>
      </w:trPr>
      <w:tc>
        <w:tcPr>
          <w:tcW w:w="3195" w:type="dxa"/>
          <w:tcBorders>
            <w:left w:val="single" w:sz="1" w:space="0" w:color="000000"/>
            <w:bottom w:val="single" w:sz="1" w:space="0" w:color="000000"/>
          </w:tcBorders>
          <w:vAlign w:val="center"/>
        </w:tcPr>
        <w:p w:rsidR="000D47D8" w:rsidRPr="001B0821" w:rsidRDefault="000D47D8"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rsidR="000D47D8" w:rsidRPr="00E911B1" w:rsidRDefault="000D47D8"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rsidR="000D47D8" w:rsidRDefault="000D47D8" w:rsidP="001B0821">
          <w:pPr>
            <w:jc w:val="center"/>
            <w:rPr>
              <w:sz w:val="20"/>
              <w:szCs w:val="20"/>
              <w:lang w:val="ru-RU"/>
            </w:rPr>
          </w:pPr>
          <w:r w:rsidRPr="001B0821">
            <w:rPr>
              <w:sz w:val="20"/>
              <w:szCs w:val="20"/>
            </w:rPr>
            <w:t>Одобрен от</w:t>
          </w:r>
          <w:r>
            <w:rPr>
              <w:sz w:val="20"/>
              <w:szCs w:val="20"/>
              <w:lang w:val="ru-RU"/>
            </w:rPr>
            <w:t>:</w:t>
          </w:r>
        </w:p>
        <w:p w:rsidR="000D47D8" w:rsidRPr="00DD7DBC" w:rsidRDefault="000D47D8" w:rsidP="001B0821">
          <w:pPr>
            <w:jc w:val="center"/>
            <w:rPr>
              <w:sz w:val="20"/>
              <w:szCs w:val="20"/>
              <w:lang w:val="ru-RU"/>
            </w:rPr>
          </w:pPr>
          <w:r>
            <w:rPr>
              <w:sz w:val="20"/>
              <w:szCs w:val="20"/>
              <w:lang w:val="ru-RU"/>
            </w:rPr>
            <w:t>Ръководителя на УО</w:t>
          </w:r>
        </w:p>
      </w:tc>
      <w:tc>
        <w:tcPr>
          <w:tcW w:w="2407" w:type="dxa"/>
          <w:tcBorders>
            <w:left w:val="single" w:sz="1" w:space="0" w:color="000000"/>
            <w:bottom w:val="single" w:sz="1" w:space="0" w:color="000000"/>
            <w:right w:val="single" w:sz="1" w:space="0" w:color="000000"/>
          </w:tcBorders>
          <w:vAlign w:val="center"/>
        </w:tcPr>
        <w:p w:rsidR="000D47D8" w:rsidRPr="00143B2E" w:rsidRDefault="000D47D8"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rsidR="000D47D8" w:rsidRDefault="000D47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5"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9"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1"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25"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27"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2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8"/>
  </w:num>
  <w:num w:numId="6">
    <w:abstractNumId w:val="2"/>
  </w:num>
  <w:num w:numId="7">
    <w:abstractNumId w:val="18"/>
  </w:num>
  <w:num w:numId="8">
    <w:abstractNumId w:val="6"/>
  </w:num>
  <w:num w:numId="9">
    <w:abstractNumId w:val="19"/>
  </w:num>
  <w:num w:numId="10">
    <w:abstractNumId w:val="0"/>
  </w:num>
  <w:num w:numId="11">
    <w:abstractNumId w:val="5"/>
  </w:num>
  <w:num w:numId="12">
    <w:abstractNumId w:val="9"/>
  </w:num>
  <w:num w:numId="13">
    <w:abstractNumId w:val="25"/>
  </w:num>
  <w:num w:numId="14">
    <w:abstractNumId w:val="30"/>
  </w:num>
  <w:num w:numId="15">
    <w:abstractNumId w:val="7"/>
  </w:num>
  <w:num w:numId="16">
    <w:abstractNumId w:val="29"/>
  </w:num>
  <w:num w:numId="17">
    <w:abstractNumId w:val="13"/>
  </w:num>
  <w:num w:numId="18">
    <w:abstractNumId w:val="14"/>
  </w:num>
  <w:num w:numId="19">
    <w:abstractNumId w:val="27"/>
  </w:num>
  <w:num w:numId="20">
    <w:abstractNumId w:val="23"/>
  </w:num>
  <w:num w:numId="21">
    <w:abstractNumId w:val="22"/>
  </w:num>
  <w:num w:numId="22">
    <w:abstractNumId w:val="4"/>
  </w:num>
  <w:num w:numId="23">
    <w:abstractNumId w:val="8"/>
  </w:num>
  <w:num w:numId="24">
    <w:abstractNumId w:val="26"/>
  </w:num>
  <w:num w:numId="25">
    <w:abstractNumId w:val="21"/>
  </w:num>
  <w:num w:numId="26">
    <w:abstractNumId w:val="3"/>
  </w:num>
  <w:num w:numId="27">
    <w:abstractNumId w:val="12"/>
  </w:num>
  <w:num w:numId="28">
    <w:abstractNumId w:val="10"/>
  </w:num>
  <w:num w:numId="29">
    <w:abstractNumId w:val="16"/>
  </w:num>
  <w:num w:numId="30">
    <w:abstractNumId w:val="1"/>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2"/>
  </w:compat>
  <w:rsids>
    <w:rsidRoot w:val="00C85325"/>
    <w:rsid w:val="00000627"/>
    <w:rsid w:val="00000F35"/>
    <w:rsid w:val="00001BAD"/>
    <w:rsid w:val="0000400F"/>
    <w:rsid w:val="000040DD"/>
    <w:rsid w:val="000069E7"/>
    <w:rsid w:val="00010442"/>
    <w:rsid w:val="00012124"/>
    <w:rsid w:val="00014513"/>
    <w:rsid w:val="00016119"/>
    <w:rsid w:val="0001707B"/>
    <w:rsid w:val="00020527"/>
    <w:rsid w:val="000209B4"/>
    <w:rsid w:val="0002126F"/>
    <w:rsid w:val="00021589"/>
    <w:rsid w:val="00022AA5"/>
    <w:rsid w:val="00023016"/>
    <w:rsid w:val="000256AC"/>
    <w:rsid w:val="0002575C"/>
    <w:rsid w:val="00025863"/>
    <w:rsid w:val="0003099E"/>
    <w:rsid w:val="0003160B"/>
    <w:rsid w:val="000318D4"/>
    <w:rsid w:val="0003370B"/>
    <w:rsid w:val="000364D1"/>
    <w:rsid w:val="0003665A"/>
    <w:rsid w:val="00036888"/>
    <w:rsid w:val="00036B9F"/>
    <w:rsid w:val="000375FF"/>
    <w:rsid w:val="00037D48"/>
    <w:rsid w:val="0004193A"/>
    <w:rsid w:val="00042630"/>
    <w:rsid w:val="00043EAD"/>
    <w:rsid w:val="00043F87"/>
    <w:rsid w:val="00045AA1"/>
    <w:rsid w:val="00046B6E"/>
    <w:rsid w:val="000504E6"/>
    <w:rsid w:val="00050AF1"/>
    <w:rsid w:val="000510FC"/>
    <w:rsid w:val="0005166C"/>
    <w:rsid w:val="00053486"/>
    <w:rsid w:val="00054164"/>
    <w:rsid w:val="000566AD"/>
    <w:rsid w:val="00056A93"/>
    <w:rsid w:val="000575C5"/>
    <w:rsid w:val="000601F0"/>
    <w:rsid w:val="000607BE"/>
    <w:rsid w:val="00060E2D"/>
    <w:rsid w:val="0006280E"/>
    <w:rsid w:val="00063AEE"/>
    <w:rsid w:val="00064152"/>
    <w:rsid w:val="00065B60"/>
    <w:rsid w:val="00066DBC"/>
    <w:rsid w:val="000679CA"/>
    <w:rsid w:val="0007020F"/>
    <w:rsid w:val="0007043C"/>
    <w:rsid w:val="00070C8E"/>
    <w:rsid w:val="00072849"/>
    <w:rsid w:val="00073378"/>
    <w:rsid w:val="00074974"/>
    <w:rsid w:val="00076633"/>
    <w:rsid w:val="000767FC"/>
    <w:rsid w:val="00076AA6"/>
    <w:rsid w:val="00077B7C"/>
    <w:rsid w:val="00077D15"/>
    <w:rsid w:val="000816AA"/>
    <w:rsid w:val="00082989"/>
    <w:rsid w:val="00084526"/>
    <w:rsid w:val="000858C0"/>
    <w:rsid w:val="0008609C"/>
    <w:rsid w:val="000915ED"/>
    <w:rsid w:val="0009232C"/>
    <w:rsid w:val="0009247F"/>
    <w:rsid w:val="00092905"/>
    <w:rsid w:val="00092A25"/>
    <w:rsid w:val="00094635"/>
    <w:rsid w:val="000949B2"/>
    <w:rsid w:val="00095765"/>
    <w:rsid w:val="000A019A"/>
    <w:rsid w:val="000A0F45"/>
    <w:rsid w:val="000A0F73"/>
    <w:rsid w:val="000A15C9"/>
    <w:rsid w:val="000A1A24"/>
    <w:rsid w:val="000A416A"/>
    <w:rsid w:val="000A45BC"/>
    <w:rsid w:val="000A492A"/>
    <w:rsid w:val="000A7120"/>
    <w:rsid w:val="000B0611"/>
    <w:rsid w:val="000B1414"/>
    <w:rsid w:val="000B1A60"/>
    <w:rsid w:val="000B393B"/>
    <w:rsid w:val="000B3F25"/>
    <w:rsid w:val="000B51F9"/>
    <w:rsid w:val="000B5C27"/>
    <w:rsid w:val="000B7BAF"/>
    <w:rsid w:val="000C1052"/>
    <w:rsid w:val="000C199A"/>
    <w:rsid w:val="000C5D81"/>
    <w:rsid w:val="000C630A"/>
    <w:rsid w:val="000D11EF"/>
    <w:rsid w:val="000D1AB2"/>
    <w:rsid w:val="000D23BA"/>
    <w:rsid w:val="000D47D8"/>
    <w:rsid w:val="000D527B"/>
    <w:rsid w:val="000D55A6"/>
    <w:rsid w:val="000D6D8C"/>
    <w:rsid w:val="000E126A"/>
    <w:rsid w:val="000E18F1"/>
    <w:rsid w:val="000E39F4"/>
    <w:rsid w:val="000E40ED"/>
    <w:rsid w:val="000E45E2"/>
    <w:rsid w:val="000E4633"/>
    <w:rsid w:val="000E4D21"/>
    <w:rsid w:val="000E4F16"/>
    <w:rsid w:val="000E5BEE"/>
    <w:rsid w:val="000E5E22"/>
    <w:rsid w:val="000F0098"/>
    <w:rsid w:val="000F159C"/>
    <w:rsid w:val="000F279F"/>
    <w:rsid w:val="000F28A7"/>
    <w:rsid w:val="000F40E5"/>
    <w:rsid w:val="000F45C3"/>
    <w:rsid w:val="000F49F7"/>
    <w:rsid w:val="000F4B65"/>
    <w:rsid w:val="000F54E8"/>
    <w:rsid w:val="000F746E"/>
    <w:rsid w:val="000F794B"/>
    <w:rsid w:val="0010085B"/>
    <w:rsid w:val="00100B5F"/>
    <w:rsid w:val="00101116"/>
    <w:rsid w:val="00101281"/>
    <w:rsid w:val="00101E28"/>
    <w:rsid w:val="00101F41"/>
    <w:rsid w:val="001023BE"/>
    <w:rsid w:val="00103987"/>
    <w:rsid w:val="001049DE"/>
    <w:rsid w:val="00105835"/>
    <w:rsid w:val="00106521"/>
    <w:rsid w:val="001074BB"/>
    <w:rsid w:val="00107D2B"/>
    <w:rsid w:val="00107F51"/>
    <w:rsid w:val="001103B4"/>
    <w:rsid w:val="00110CB4"/>
    <w:rsid w:val="00110D97"/>
    <w:rsid w:val="00112499"/>
    <w:rsid w:val="001124E7"/>
    <w:rsid w:val="00112F95"/>
    <w:rsid w:val="0011521C"/>
    <w:rsid w:val="001163CB"/>
    <w:rsid w:val="001222D0"/>
    <w:rsid w:val="00124576"/>
    <w:rsid w:val="00126865"/>
    <w:rsid w:val="00127E54"/>
    <w:rsid w:val="00130115"/>
    <w:rsid w:val="00130352"/>
    <w:rsid w:val="00130701"/>
    <w:rsid w:val="0013159A"/>
    <w:rsid w:val="001326FB"/>
    <w:rsid w:val="00132D6B"/>
    <w:rsid w:val="00133927"/>
    <w:rsid w:val="0013478B"/>
    <w:rsid w:val="0013497B"/>
    <w:rsid w:val="0013540D"/>
    <w:rsid w:val="001357B5"/>
    <w:rsid w:val="001370D8"/>
    <w:rsid w:val="00140362"/>
    <w:rsid w:val="00140C26"/>
    <w:rsid w:val="00141A35"/>
    <w:rsid w:val="001421E4"/>
    <w:rsid w:val="00142648"/>
    <w:rsid w:val="00143B2E"/>
    <w:rsid w:val="0014434D"/>
    <w:rsid w:val="00144393"/>
    <w:rsid w:val="001456C7"/>
    <w:rsid w:val="00145791"/>
    <w:rsid w:val="00145BBB"/>
    <w:rsid w:val="0014704A"/>
    <w:rsid w:val="0014754E"/>
    <w:rsid w:val="001521A9"/>
    <w:rsid w:val="001527A0"/>
    <w:rsid w:val="001528BD"/>
    <w:rsid w:val="00152BD1"/>
    <w:rsid w:val="00153CDB"/>
    <w:rsid w:val="001553EB"/>
    <w:rsid w:val="00156613"/>
    <w:rsid w:val="00156BB6"/>
    <w:rsid w:val="00157363"/>
    <w:rsid w:val="001578FD"/>
    <w:rsid w:val="0016150A"/>
    <w:rsid w:val="00161B0B"/>
    <w:rsid w:val="00162C37"/>
    <w:rsid w:val="00163B6F"/>
    <w:rsid w:val="00167064"/>
    <w:rsid w:val="00170F25"/>
    <w:rsid w:val="0017154D"/>
    <w:rsid w:val="00171558"/>
    <w:rsid w:val="00173737"/>
    <w:rsid w:val="0017411E"/>
    <w:rsid w:val="00174270"/>
    <w:rsid w:val="0017596B"/>
    <w:rsid w:val="001761A4"/>
    <w:rsid w:val="0017699A"/>
    <w:rsid w:val="00177BD5"/>
    <w:rsid w:val="0018173F"/>
    <w:rsid w:val="001822E3"/>
    <w:rsid w:val="001824F8"/>
    <w:rsid w:val="00183B70"/>
    <w:rsid w:val="001841F7"/>
    <w:rsid w:val="0018477C"/>
    <w:rsid w:val="001849DF"/>
    <w:rsid w:val="00184F4B"/>
    <w:rsid w:val="0018586B"/>
    <w:rsid w:val="001866A5"/>
    <w:rsid w:val="00186925"/>
    <w:rsid w:val="0018701B"/>
    <w:rsid w:val="00187625"/>
    <w:rsid w:val="00187A78"/>
    <w:rsid w:val="00187AFB"/>
    <w:rsid w:val="0019033F"/>
    <w:rsid w:val="00191331"/>
    <w:rsid w:val="0019148A"/>
    <w:rsid w:val="001914C6"/>
    <w:rsid w:val="001943B0"/>
    <w:rsid w:val="00194A42"/>
    <w:rsid w:val="0019500D"/>
    <w:rsid w:val="0019626E"/>
    <w:rsid w:val="00197E59"/>
    <w:rsid w:val="001A0D94"/>
    <w:rsid w:val="001A0FCB"/>
    <w:rsid w:val="001A1BC6"/>
    <w:rsid w:val="001A1F0E"/>
    <w:rsid w:val="001A2FD2"/>
    <w:rsid w:val="001A60EE"/>
    <w:rsid w:val="001A64CE"/>
    <w:rsid w:val="001A7125"/>
    <w:rsid w:val="001A770A"/>
    <w:rsid w:val="001B0821"/>
    <w:rsid w:val="001B0878"/>
    <w:rsid w:val="001B2D53"/>
    <w:rsid w:val="001B3F75"/>
    <w:rsid w:val="001B4166"/>
    <w:rsid w:val="001B47D4"/>
    <w:rsid w:val="001B49D7"/>
    <w:rsid w:val="001B7698"/>
    <w:rsid w:val="001C034D"/>
    <w:rsid w:val="001C09D3"/>
    <w:rsid w:val="001C0C11"/>
    <w:rsid w:val="001C2AD4"/>
    <w:rsid w:val="001C2BF5"/>
    <w:rsid w:val="001C399D"/>
    <w:rsid w:val="001C3FA8"/>
    <w:rsid w:val="001C6347"/>
    <w:rsid w:val="001C6400"/>
    <w:rsid w:val="001C742F"/>
    <w:rsid w:val="001C784D"/>
    <w:rsid w:val="001C7DB7"/>
    <w:rsid w:val="001D03A7"/>
    <w:rsid w:val="001D10B5"/>
    <w:rsid w:val="001D38F7"/>
    <w:rsid w:val="001D467F"/>
    <w:rsid w:val="001D753E"/>
    <w:rsid w:val="001D78F0"/>
    <w:rsid w:val="001D794A"/>
    <w:rsid w:val="001E1C62"/>
    <w:rsid w:val="001E1E9D"/>
    <w:rsid w:val="001E269B"/>
    <w:rsid w:val="001E27B5"/>
    <w:rsid w:val="001E2FD0"/>
    <w:rsid w:val="001E3E13"/>
    <w:rsid w:val="001E503C"/>
    <w:rsid w:val="001E573D"/>
    <w:rsid w:val="001E6798"/>
    <w:rsid w:val="001E7CCC"/>
    <w:rsid w:val="001E7CDE"/>
    <w:rsid w:val="001F0797"/>
    <w:rsid w:val="001F0EE4"/>
    <w:rsid w:val="001F258B"/>
    <w:rsid w:val="001F28E6"/>
    <w:rsid w:val="001F3A82"/>
    <w:rsid w:val="001F5941"/>
    <w:rsid w:val="001F6D90"/>
    <w:rsid w:val="001F72FC"/>
    <w:rsid w:val="00200E7A"/>
    <w:rsid w:val="00201E63"/>
    <w:rsid w:val="00202795"/>
    <w:rsid w:val="00203466"/>
    <w:rsid w:val="00204913"/>
    <w:rsid w:val="00204D27"/>
    <w:rsid w:val="002069EA"/>
    <w:rsid w:val="00207C88"/>
    <w:rsid w:val="002107BA"/>
    <w:rsid w:val="00211689"/>
    <w:rsid w:val="002127DC"/>
    <w:rsid w:val="00212CC4"/>
    <w:rsid w:val="00212E83"/>
    <w:rsid w:val="00212F2F"/>
    <w:rsid w:val="00217F3D"/>
    <w:rsid w:val="00220187"/>
    <w:rsid w:val="00220B50"/>
    <w:rsid w:val="00221923"/>
    <w:rsid w:val="002238D7"/>
    <w:rsid w:val="002261D7"/>
    <w:rsid w:val="002271A5"/>
    <w:rsid w:val="00230466"/>
    <w:rsid w:val="00231F66"/>
    <w:rsid w:val="00233091"/>
    <w:rsid w:val="00233764"/>
    <w:rsid w:val="00235D2F"/>
    <w:rsid w:val="00237B71"/>
    <w:rsid w:val="002407AB"/>
    <w:rsid w:val="00241116"/>
    <w:rsid w:val="0024285A"/>
    <w:rsid w:val="00242A6C"/>
    <w:rsid w:val="00242B41"/>
    <w:rsid w:val="00244138"/>
    <w:rsid w:val="00244688"/>
    <w:rsid w:val="0024478F"/>
    <w:rsid w:val="0024556F"/>
    <w:rsid w:val="00245949"/>
    <w:rsid w:val="00246C2B"/>
    <w:rsid w:val="0024755D"/>
    <w:rsid w:val="0025044C"/>
    <w:rsid w:val="002506E6"/>
    <w:rsid w:val="00251C43"/>
    <w:rsid w:val="00252653"/>
    <w:rsid w:val="002537DE"/>
    <w:rsid w:val="00253A76"/>
    <w:rsid w:val="00254428"/>
    <w:rsid w:val="00260AC0"/>
    <w:rsid w:val="00262120"/>
    <w:rsid w:val="00263053"/>
    <w:rsid w:val="00266E5D"/>
    <w:rsid w:val="00266F72"/>
    <w:rsid w:val="00267618"/>
    <w:rsid w:val="00270CC7"/>
    <w:rsid w:val="00271C25"/>
    <w:rsid w:val="00272457"/>
    <w:rsid w:val="00273212"/>
    <w:rsid w:val="0027341C"/>
    <w:rsid w:val="002815EE"/>
    <w:rsid w:val="00281D80"/>
    <w:rsid w:val="00283F9C"/>
    <w:rsid w:val="00290BB3"/>
    <w:rsid w:val="002912FA"/>
    <w:rsid w:val="00294074"/>
    <w:rsid w:val="00294684"/>
    <w:rsid w:val="0029481F"/>
    <w:rsid w:val="002953B5"/>
    <w:rsid w:val="00295C2F"/>
    <w:rsid w:val="002A256D"/>
    <w:rsid w:val="002A2BB2"/>
    <w:rsid w:val="002A2DD0"/>
    <w:rsid w:val="002A33C3"/>
    <w:rsid w:val="002A43DA"/>
    <w:rsid w:val="002A793A"/>
    <w:rsid w:val="002B06CF"/>
    <w:rsid w:val="002B0D75"/>
    <w:rsid w:val="002B0E32"/>
    <w:rsid w:val="002B2470"/>
    <w:rsid w:val="002B2522"/>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683D"/>
    <w:rsid w:val="002C6A7A"/>
    <w:rsid w:val="002D00E2"/>
    <w:rsid w:val="002D0E2E"/>
    <w:rsid w:val="002D17A4"/>
    <w:rsid w:val="002D2410"/>
    <w:rsid w:val="002D2462"/>
    <w:rsid w:val="002D38B4"/>
    <w:rsid w:val="002D3B4F"/>
    <w:rsid w:val="002D4B7E"/>
    <w:rsid w:val="002D61E1"/>
    <w:rsid w:val="002D647E"/>
    <w:rsid w:val="002E0453"/>
    <w:rsid w:val="002E0C58"/>
    <w:rsid w:val="002E0CA7"/>
    <w:rsid w:val="002E1BA9"/>
    <w:rsid w:val="002E21A2"/>
    <w:rsid w:val="002E25D2"/>
    <w:rsid w:val="002E29AF"/>
    <w:rsid w:val="002E2E3A"/>
    <w:rsid w:val="002E466A"/>
    <w:rsid w:val="002F09AE"/>
    <w:rsid w:val="002F0C25"/>
    <w:rsid w:val="002F1D70"/>
    <w:rsid w:val="002F2B87"/>
    <w:rsid w:val="002F41FC"/>
    <w:rsid w:val="002F4C57"/>
    <w:rsid w:val="002F5146"/>
    <w:rsid w:val="002F54F6"/>
    <w:rsid w:val="002F7569"/>
    <w:rsid w:val="002F76E4"/>
    <w:rsid w:val="00301039"/>
    <w:rsid w:val="00302CD3"/>
    <w:rsid w:val="00307196"/>
    <w:rsid w:val="00307F4F"/>
    <w:rsid w:val="00310B3A"/>
    <w:rsid w:val="0031148B"/>
    <w:rsid w:val="00311916"/>
    <w:rsid w:val="00316D41"/>
    <w:rsid w:val="00320A91"/>
    <w:rsid w:val="003245AD"/>
    <w:rsid w:val="0032469B"/>
    <w:rsid w:val="003271DE"/>
    <w:rsid w:val="00327B3E"/>
    <w:rsid w:val="0033018C"/>
    <w:rsid w:val="00330234"/>
    <w:rsid w:val="00331FA9"/>
    <w:rsid w:val="00332495"/>
    <w:rsid w:val="00332825"/>
    <w:rsid w:val="00333DC0"/>
    <w:rsid w:val="00334151"/>
    <w:rsid w:val="003349BC"/>
    <w:rsid w:val="00334E08"/>
    <w:rsid w:val="00334EDC"/>
    <w:rsid w:val="00335060"/>
    <w:rsid w:val="00340131"/>
    <w:rsid w:val="003407C6"/>
    <w:rsid w:val="00343771"/>
    <w:rsid w:val="00343B3D"/>
    <w:rsid w:val="00344FA7"/>
    <w:rsid w:val="00346294"/>
    <w:rsid w:val="0035061F"/>
    <w:rsid w:val="00351FAB"/>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70B4A"/>
    <w:rsid w:val="00370E69"/>
    <w:rsid w:val="003711E7"/>
    <w:rsid w:val="003740CB"/>
    <w:rsid w:val="00375182"/>
    <w:rsid w:val="00376129"/>
    <w:rsid w:val="00377F3E"/>
    <w:rsid w:val="00385B3A"/>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6173"/>
    <w:rsid w:val="00397007"/>
    <w:rsid w:val="00397307"/>
    <w:rsid w:val="00397503"/>
    <w:rsid w:val="00397F41"/>
    <w:rsid w:val="003A0BDD"/>
    <w:rsid w:val="003A1BB4"/>
    <w:rsid w:val="003A55DD"/>
    <w:rsid w:val="003A57F6"/>
    <w:rsid w:val="003B0346"/>
    <w:rsid w:val="003B0572"/>
    <w:rsid w:val="003B0645"/>
    <w:rsid w:val="003B2BCB"/>
    <w:rsid w:val="003B2D64"/>
    <w:rsid w:val="003B3165"/>
    <w:rsid w:val="003B48A6"/>
    <w:rsid w:val="003B4A2F"/>
    <w:rsid w:val="003B5168"/>
    <w:rsid w:val="003B5930"/>
    <w:rsid w:val="003B6368"/>
    <w:rsid w:val="003C086E"/>
    <w:rsid w:val="003C0D23"/>
    <w:rsid w:val="003C17B0"/>
    <w:rsid w:val="003C4E3E"/>
    <w:rsid w:val="003C540F"/>
    <w:rsid w:val="003C5B17"/>
    <w:rsid w:val="003C76C3"/>
    <w:rsid w:val="003D03C2"/>
    <w:rsid w:val="003D08BD"/>
    <w:rsid w:val="003D16CD"/>
    <w:rsid w:val="003D2B89"/>
    <w:rsid w:val="003D359D"/>
    <w:rsid w:val="003D3CFA"/>
    <w:rsid w:val="003D4CC5"/>
    <w:rsid w:val="003D70D2"/>
    <w:rsid w:val="003E0625"/>
    <w:rsid w:val="003E2573"/>
    <w:rsid w:val="003E2D09"/>
    <w:rsid w:val="003E3333"/>
    <w:rsid w:val="003E35BD"/>
    <w:rsid w:val="003E39DA"/>
    <w:rsid w:val="003E4BB1"/>
    <w:rsid w:val="003E565F"/>
    <w:rsid w:val="003E69D0"/>
    <w:rsid w:val="003E6E37"/>
    <w:rsid w:val="003F1061"/>
    <w:rsid w:val="003F1850"/>
    <w:rsid w:val="003F1CEC"/>
    <w:rsid w:val="003F204A"/>
    <w:rsid w:val="003F2516"/>
    <w:rsid w:val="003F2831"/>
    <w:rsid w:val="003F328A"/>
    <w:rsid w:val="003F4844"/>
    <w:rsid w:val="003F61AD"/>
    <w:rsid w:val="003F6610"/>
    <w:rsid w:val="00400186"/>
    <w:rsid w:val="00401521"/>
    <w:rsid w:val="00401F64"/>
    <w:rsid w:val="00402B92"/>
    <w:rsid w:val="00404BCF"/>
    <w:rsid w:val="00405C91"/>
    <w:rsid w:val="00406294"/>
    <w:rsid w:val="0041056C"/>
    <w:rsid w:val="0041186B"/>
    <w:rsid w:val="0041245A"/>
    <w:rsid w:val="004127AB"/>
    <w:rsid w:val="00412B6D"/>
    <w:rsid w:val="00416C81"/>
    <w:rsid w:val="004174E1"/>
    <w:rsid w:val="00417A49"/>
    <w:rsid w:val="00417AB0"/>
    <w:rsid w:val="00417CE1"/>
    <w:rsid w:val="00417E18"/>
    <w:rsid w:val="004207BC"/>
    <w:rsid w:val="00421B7F"/>
    <w:rsid w:val="00423010"/>
    <w:rsid w:val="004254A9"/>
    <w:rsid w:val="00430582"/>
    <w:rsid w:val="004313A2"/>
    <w:rsid w:val="004314D1"/>
    <w:rsid w:val="00431A33"/>
    <w:rsid w:val="00431A36"/>
    <w:rsid w:val="00431AC4"/>
    <w:rsid w:val="004324C7"/>
    <w:rsid w:val="0043586B"/>
    <w:rsid w:val="00436AA3"/>
    <w:rsid w:val="00436F2F"/>
    <w:rsid w:val="0043744F"/>
    <w:rsid w:val="00437FFB"/>
    <w:rsid w:val="00440229"/>
    <w:rsid w:val="004418F4"/>
    <w:rsid w:val="00442DA2"/>
    <w:rsid w:val="004435E8"/>
    <w:rsid w:val="0044488B"/>
    <w:rsid w:val="004451BC"/>
    <w:rsid w:val="004460EF"/>
    <w:rsid w:val="00447070"/>
    <w:rsid w:val="00447749"/>
    <w:rsid w:val="00451343"/>
    <w:rsid w:val="004525FB"/>
    <w:rsid w:val="00452BCC"/>
    <w:rsid w:val="00452CD6"/>
    <w:rsid w:val="00452F4E"/>
    <w:rsid w:val="00453316"/>
    <w:rsid w:val="0045582B"/>
    <w:rsid w:val="00456765"/>
    <w:rsid w:val="004568E6"/>
    <w:rsid w:val="0045743C"/>
    <w:rsid w:val="00457C38"/>
    <w:rsid w:val="004604FB"/>
    <w:rsid w:val="00460AB0"/>
    <w:rsid w:val="00461A49"/>
    <w:rsid w:val="00461D41"/>
    <w:rsid w:val="004625C6"/>
    <w:rsid w:val="00462810"/>
    <w:rsid w:val="00463582"/>
    <w:rsid w:val="00465434"/>
    <w:rsid w:val="004656AD"/>
    <w:rsid w:val="00465717"/>
    <w:rsid w:val="004665AA"/>
    <w:rsid w:val="004701B7"/>
    <w:rsid w:val="00470821"/>
    <w:rsid w:val="0047153B"/>
    <w:rsid w:val="004728CB"/>
    <w:rsid w:val="004735F2"/>
    <w:rsid w:val="0047381A"/>
    <w:rsid w:val="00475C06"/>
    <w:rsid w:val="00476626"/>
    <w:rsid w:val="00477C52"/>
    <w:rsid w:val="00477D86"/>
    <w:rsid w:val="00482F9A"/>
    <w:rsid w:val="0048322B"/>
    <w:rsid w:val="00483B6E"/>
    <w:rsid w:val="00483CE7"/>
    <w:rsid w:val="004848BF"/>
    <w:rsid w:val="0048676B"/>
    <w:rsid w:val="00487E74"/>
    <w:rsid w:val="004901C5"/>
    <w:rsid w:val="004914FB"/>
    <w:rsid w:val="00492C08"/>
    <w:rsid w:val="0049329C"/>
    <w:rsid w:val="0049496C"/>
    <w:rsid w:val="00494ABF"/>
    <w:rsid w:val="0049545D"/>
    <w:rsid w:val="004956C6"/>
    <w:rsid w:val="004960A6"/>
    <w:rsid w:val="0049708D"/>
    <w:rsid w:val="004A02D5"/>
    <w:rsid w:val="004A1AE7"/>
    <w:rsid w:val="004A225A"/>
    <w:rsid w:val="004A2E58"/>
    <w:rsid w:val="004A73B9"/>
    <w:rsid w:val="004B0881"/>
    <w:rsid w:val="004B0A70"/>
    <w:rsid w:val="004B1EFA"/>
    <w:rsid w:val="004B244B"/>
    <w:rsid w:val="004B268F"/>
    <w:rsid w:val="004B3826"/>
    <w:rsid w:val="004B4172"/>
    <w:rsid w:val="004B4765"/>
    <w:rsid w:val="004B5DEC"/>
    <w:rsid w:val="004B6BE2"/>
    <w:rsid w:val="004B6C87"/>
    <w:rsid w:val="004C1A3C"/>
    <w:rsid w:val="004C2416"/>
    <w:rsid w:val="004C28A5"/>
    <w:rsid w:val="004C4032"/>
    <w:rsid w:val="004C4F8C"/>
    <w:rsid w:val="004C709F"/>
    <w:rsid w:val="004C791A"/>
    <w:rsid w:val="004C7F28"/>
    <w:rsid w:val="004D07D5"/>
    <w:rsid w:val="004D15DD"/>
    <w:rsid w:val="004D16BA"/>
    <w:rsid w:val="004D1707"/>
    <w:rsid w:val="004D1DC2"/>
    <w:rsid w:val="004D249D"/>
    <w:rsid w:val="004D46C9"/>
    <w:rsid w:val="004D4BA8"/>
    <w:rsid w:val="004D4C56"/>
    <w:rsid w:val="004D59F4"/>
    <w:rsid w:val="004D5A24"/>
    <w:rsid w:val="004D6274"/>
    <w:rsid w:val="004D653F"/>
    <w:rsid w:val="004D77B1"/>
    <w:rsid w:val="004E06E9"/>
    <w:rsid w:val="004E073B"/>
    <w:rsid w:val="004E12AD"/>
    <w:rsid w:val="004E17B0"/>
    <w:rsid w:val="004E1E8C"/>
    <w:rsid w:val="004E217F"/>
    <w:rsid w:val="004E3B24"/>
    <w:rsid w:val="004E4C77"/>
    <w:rsid w:val="004E5916"/>
    <w:rsid w:val="004E6017"/>
    <w:rsid w:val="004E60A6"/>
    <w:rsid w:val="004E6C40"/>
    <w:rsid w:val="004E75F1"/>
    <w:rsid w:val="004E7873"/>
    <w:rsid w:val="004F0663"/>
    <w:rsid w:val="004F133C"/>
    <w:rsid w:val="004F1D97"/>
    <w:rsid w:val="004F5FC8"/>
    <w:rsid w:val="0050153C"/>
    <w:rsid w:val="005027D5"/>
    <w:rsid w:val="00502C5E"/>
    <w:rsid w:val="005051DE"/>
    <w:rsid w:val="00505C03"/>
    <w:rsid w:val="005105D7"/>
    <w:rsid w:val="0051513F"/>
    <w:rsid w:val="005157CF"/>
    <w:rsid w:val="00515AD6"/>
    <w:rsid w:val="00520959"/>
    <w:rsid w:val="00521820"/>
    <w:rsid w:val="00523EEA"/>
    <w:rsid w:val="00524330"/>
    <w:rsid w:val="0052456F"/>
    <w:rsid w:val="0052486F"/>
    <w:rsid w:val="00525265"/>
    <w:rsid w:val="0052791D"/>
    <w:rsid w:val="00527A5F"/>
    <w:rsid w:val="00530AD6"/>
    <w:rsid w:val="00533C74"/>
    <w:rsid w:val="005359AB"/>
    <w:rsid w:val="00535DB9"/>
    <w:rsid w:val="00540550"/>
    <w:rsid w:val="005419B6"/>
    <w:rsid w:val="00541F54"/>
    <w:rsid w:val="0054298C"/>
    <w:rsid w:val="00543813"/>
    <w:rsid w:val="00543F23"/>
    <w:rsid w:val="0054447C"/>
    <w:rsid w:val="0054525B"/>
    <w:rsid w:val="005459A3"/>
    <w:rsid w:val="0054631B"/>
    <w:rsid w:val="00550084"/>
    <w:rsid w:val="00550B29"/>
    <w:rsid w:val="00550C76"/>
    <w:rsid w:val="00552889"/>
    <w:rsid w:val="00553A66"/>
    <w:rsid w:val="00554486"/>
    <w:rsid w:val="0055533B"/>
    <w:rsid w:val="00555F1C"/>
    <w:rsid w:val="00557843"/>
    <w:rsid w:val="0056080B"/>
    <w:rsid w:val="00562B09"/>
    <w:rsid w:val="00563F77"/>
    <w:rsid w:val="005640EC"/>
    <w:rsid w:val="0056436B"/>
    <w:rsid w:val="005657AF"/>
    <w:rsid w:val="0056598C"/>
    <w:rsid w:val="005668B0"/>
    <w:rsid w:val="0056723C"/>
    <w:rsid w:val="0056737C"/>
    <w:rsid w:val="00570E41"/>
    <w:rsid w:val="00571EDD"/>
    <w:rsid w:val="005756D2"/>
    <w:rsid w:val="00576F7D"/>
    <w:rsid w:val="00577112"/>
    <w:rsid w:val="005812D0"/>
    <w:rsid w:val="00583C08"/>
    <w:rsid w:val="00583F9D"/>
    <w:rsid w:val="00584ADD"/>
    <w:rsid w:val="00584F75"/>
    <w:rsid w:val="005860B9"/>
    <w:rsid w:val="00587083"/>
    <w:rsid w:val="00587246"/>
    <w:rsid w:val="0058741F"/>
    <w:rsid w:val="00587EAC"/>
    <w:rsid w:val="005919BE"/>
    <w:rsid w:val="00591D94"/>
    <w:rsid w:val="00594F65"/>
    <w:rsid w:val="0059672C"/>
    <w:rsid w:val="00596FA0"/>
    <w:rsid w:val="005977A4"/>
    <w:rsid w:val="00597AC7"/>
    <w:rsid w:val="005A001C"/>
    <w:rsid w:val="005A12E6"/>
    <w:rsid w:val="005A1FDC"/>
    <w:rsid w:val="005A235A"/>
    <w:rsid w:val="005A282A"/>
    <w:rsid w:val="005A398C"/>
    <w:rsid w:val="005A3F8A"/>
    <w:rsid w:val="005A45DC"/>
    <w:rsid w:val="005A50B0"/>
    <w:rsid w:val="005A7369"/>
    <w:rsid w:val="005B067D"/>
    <w:rsid w:val="005B29E5"/>
    <w:rsid w:val="005B3A99"/>
    <w:rsid w:val="005B4A0E"/>
    <w:rsid w:val="005B562F"/>
    <w:rsid w:val="005B604D"/>
    <w:rsid w:val="005B76CD"/>
    <w:rsid w:val="005B7C1C"/>
    <w:rsid w:val="005B7F3F"/>
    <w:rsid w:val="005C23FA"/>
    <w:rsid w:val="005C396B"/>
    <w:rsid w:val="005C45D5"/>
    <w:rsid w:val="005C4BCA"/>
    <w:rsid w:val="005C4C49"/>
    <w:rsid w:val="005C57C2"/>
    <w:rsid w:val="005C5C43"/>
    <w:rsid w:val="005C6997"/>
    <w:rsid w:val="005C7A7B"/>
    <w:rsid w:val="005D08DA"/>
    <w:rsid w:val="005D41AE"/>
    <w:rsid w:val="005D5FFC"/>
    <w:rsid w:val="005D6AB3"/>
    <w:rsid w:val="005E004E"/>
    <w:rsid w:val="005E22E8"/>
    <w:rsid w:val="005E5379"/>
    <w:rsid w:val="005E5478"/>
    <w:rsid w:val="005E5C0D"/>
    <w:rsid w:val="005E66E9"/>
    <w:rsid w:val="005E67B2"/>
    <w:rsid w:val="005E713C"/>
    <w:rsid w:val="005F0B0D"/>
    <w:rsid w:val="005F29E5"/>
    <w:rsid w:val="005F3DB3"/>
    <w:rsid w:val="005F4C16"/>
    <w:rsid w:val="005F50A0"/>
    <w:rsid w:val="005F71E0"/>
    <w:rsid w:val="005F7313"/>
    <w:rsid w:val="00601559"/>
    <w:rsid w:val="0060436E"/>
    <w:rsid w:val="00604826"/>
    <w:rsid w:val="006050DB"/>
    <w:rsid w:val="00605EB2"/>
    <w:rsid w:val="0060654E"/>
    <w:rsid w:val="006076C2"/>
    <w:rsid w:val="00607755"/>
    <w:rsid w:val="00610047"/>
    <w:rsid w:val="006116F2"/>
    <w:rsid w:val="00611A60"/>
    <w:rsid w:val="00611FA5"/>
    <w:rsid w:val="00612C00"/>
    <w:rsid w:val="00612C1F"/>
    <w:rsid w:val="00616439"/>
    <w:rsid w:val="00616856"/>
    <w:rsid w:val="006174EB"/>
    <w:rsid w:val="00623184"/>
    <w:rsid w:val="006233CF"/>
    <w:rsid w:val="006265A8"/>
    <w:rsid w:val="00627920"/>
    <w:rsid w:val="00627CE5"/>
    <w:rsid w:val="006301CA"/>
    <w:rsid w:val="00630387"/>
    <w:rsid w:val="006317FF"/>
    <w:rsid w:val="006338DE"/>
    <w:rsid w:val="00633F78"/>
    <w:rsid w:val="00634D48"/>
    <w:rsid w:val="00635AC3"/>
    <w:rsid w:val="00640EE4"/>
    <w:rsid w:val="0064200B"/>
    <w:rsid w:val="00642752"/>
    <w:rsid w:val="00642A94"/>
    <w:rsid w:val="00642EC2"/>
    <w:rsid w:val="00645356"/>
    <w:rsid w:val="00645AAE"/>
    <w:rsid w:val="00645CAD"/>
    <w:rsid w:val="006464C8"/>
    <w:rsid w:val="006470D2"/>
    <w:rsid w:val="00647D0D"/>
    <w:rsid w:val="00647EBE"/>
    <w:rsid w:val="00650BCE"/>
    <w:rsid w:val="00650FD5"/>
    <w:rsid w:val="00651DA5"/>
    <w:rsid w:val="006521A1"/>
    <w:rsid w:val="00652BDF"/>
    <w:rsid w:val="006560F1"/>
    <w:rsid w:val="00657B3F"/>
    <w:rsid w:val="00661058"/>
    <w:rsid w:val="00661DCA"/>
    <w:rsid w:val="00663F05"/>
    <w:rsid w:val="0066443F"/>
    <w:rsid w:val="00665395"/>
    <w:rsid w:val="00667A2A"/>
    <w:rsid w:val="00670500"/>
    <w:rsid w:val="0067051A"/>
    <w:rsid w:val="00671BB9"/>
    <w:rsid w:val="0067291A"/>
    <w:rsid w:val="00672E93"/>
    <w:rsid w:val="0067313C"/>
    <w:rsid w:val="00675B78"/>
    <w:rsid w:val="00680833"/>
    <w:rsid w:val="00680E09"/>
    <w:rsid w:val="00680FA4"/>
    <w:rsid w:val="00683971"/>
    <w:rsid w:val="0068408D"/>
    <w:rsid w:val="00684219"/>
    <w:rsid w:val="0068473C"/>
    <w:rsid w:val="006859B1"/>
    <w:rsid w:val="00685BED"/>
    <w:rsid w:val="00686321"/>
    <w:rsid w:val="00686A02"/>
    <w:rsid w:val="00686A89"/>
    <w:rsid w:val="00686F53"/>
    <w:rsid w:val="00687DE2"/>
    <w:rsid w:val="00690112"/>
    <w:rsid w:val="00690C23"/>
    <w:rsid w:val="00690C37"/>
    <w:rsid w:val="00692848"/>
    <w:rsid w:val="0069432B"/>
    <w:rsid w:val="00694441"/>
    <w:rsid w:val="0069447A"/>
    <w:rsid w:val="00694992"/>
    <w:rsid w:val="00695084"/>
    <w:rsid w:val="0069540F"/>
    <w:rsid w:val="006957A0"/>
    <w:rsid w:val="006965AB"/>
    <w:rsid w:val="006968C5"/>
    <w:rsid w:val="006A133D"/>
    <w:rsid w:val="006A1B76"/>
    <w:rsid w:val="006A2F4D"/>
    <w:rsid w:val="006A4A61"/>
    <w:rsid w:val="006A52AC"/>
    <w:rsid w:val="006A5A61"/>
    <w:rsid w:val="006A6034"/>
    <w:rsid w:val="006A6688"/>
    <w:rsid w:val="006A66B2"/>
    <w:rsid w:val="006A7129"/>
    <w:rsid w:val="006A7B8C"/>
    <w:rsid w:val="006B0BA1"/>
    <w:rsid w:val="006B14C2"/>
    <w:rsid w:val="006B15E4"/>
    <w:rsid w:val="006B34A6"/>
    <w:rsid w:val="006B34C4"/>
    <w:rsid w:val="006B3683"/>
    <w:rsid w:val="006B3849"/>
    <w:rsid w:val="006B3B1B"/>
    <w:rsid w:val="006B3E3B"/>
    <w:rsid w:val="006B40CB"/>
    <w:rsid w:val="006B4529"/>
    <w:rsid w:val="006B49DF"/>
    <w:rsid w:val="006B5639"/>
    <w:rsid w:val="006C121A"/>
    <w:rsid w:val="006C14AF"/>
    <w:rsid w:val="006C1905"/>
    <w:rsid w:val="006C4FB5"/>
    <w:rsid w:val="006C5177"/>
    <w:rsid w:val="006C5830"/>
    <w:rsid w:val="006C5A03"/>
    <w:rsid w:val="006C7885"/>
    <w:rsid w:val="006D04DC"/>
    <w:rsid w:val="006D1B29"/>
    <w:rsid w:val="006D4DC4"/>
    <w:rsid w:val="006D5661"/>
    <w:rsid w:val="006D69FF"/>
    <w:rsid w:val="006D6A84"/>
    <w:rsid w:val="006D6C9C"/>
    <w:rsid w:val="006D706F"/>
    <w:rsid w:val="006D7C01"/>
    <w:rsid w:val="006D7CF4"/>
    <w:rsid w:val="006D7DAF"/>
    <w:rsid w:val="006E1A26"/>
    <w:rsid w:val="006E1BC7"/>
    <w:rsid w:val="006E2028"/>
    <w:rsid w:val="006E2649"/>
    <w:rsid w:val="006E2D37"/>
    <w:rsid w:val="006E30FA"/>
    <w:rsid w:val="006E32C7"/>
    <w:rsid w:val="006E3B30"/>
    <w:rsid w:val="006E5B79"/>
    <w:rsid w:val="006E6037"/>
    <w:rsid w:val="006E78CE"/>
    <w:rsid w:val="006F038A"/>
    <w:rsid w:val="006F0B47"/>
    <w:rsid w:val="006F0D79"/>
    <w:rsid w:val="006F1888"/>
    <w:rsid w:val="006F298F"/>
    <w:rsid w:val="006F33C7"/>
    <w:rsid w:val="006F4115"/>
    <w:rsid w:val="006F4121"/>
    <w:rsid w:val="006F43CC"/>
    <w:rsid w:val="006F64E4"/>
    <w:rsid w:val="006F7F2E"/>
    <w:rsid w:val="00700C9C"/>
    <w:rsid w:val="00703350"/>
    <w:rsid w:val="007034BA"/>
    <w:rsid w:val="00703532"/>
    <w:rsid w:val="00705DE1"/>
    <w:rsid w:val="00710414"/>
    <w:rsid w:val="00710506"/>
    <w:rsid w:val="00711635"/>
    <w:rsid w:val="0071352C"/>
    <w:rsid w:val="007145FC"/>
    <w:rsid w:val="007200BF"/>
    <w:rsid w:val="00720ABD"/>
    <w:rsid w:val="007214E3"/>
    <w:rsid w:val="00722676"/>
    <w:rsid w:val="007232D1"/>
    <w:rsid w:val="0072374A"/>
    <w:rsid w:val="0072413B"/>
    <w:rsid w:val="00724FD7"/>
    <w:rsid w:val="00724FEB"/>
    <w:rsid w:val="007255FA"/>
    <w:rsid w:val="007277F6"/>
    <w:rsid w:val="00731312"/>
    <w:rsid w:val="00732530"/>
    <w:rsid w:val="00734E1F"/>
    <w:rsid w:val="00735AAD"/>
    <w:rsid w:val="00735E5B"/>
    <w:rsid w:val="0073695B"/>
    <w:rsid w:val="00736D46"/>
    <w:rsid w:val="0073734B"/>
    <w:rsid w:val="00740145"/>
    <w:rsid w:val="00740426"/>
    <w:rsid w:val="00741786"/>
    <w:rsid w:val="00741D29"/>
    <w:rsid w:val="00742670"/>
    <w:rsid w:val="007441D1"/>
    <w:rsid w:val="00746421"/>
    <w:rsid w:val="007474C0"/>
    <w:rsid w:val="00747E8A"/>
    <w:rsid w:val="00747F42"/>
    <w:rsid w:val="00751B05"/>
    <w:rsid w:val="007529FC"/>
    <w:rsid w:val="00752EE3"/>
    <w:rsid w:val="00754B2E"/>
    <w:rsid w:val="00754EC4"/>
    <w:rsid w:val="0075632A"/>
    <w:rsid w:val="0076131A"/>
    <w:rsid w:val="00761886"/>
    <w:rsid w:val="00761A69"/>
    <w:rsid w:val="0076234F"/>
    <w:rsid w:val="007634C9"/>
    <w:rsid w:val="00763745"/>
    <w:rsid w:val="00766410"/>
    <w:rsid w:val="00766886"/>
    <w:rsid w:val="00772E13"/>
    <w:rsid w:val="007733DB"/>
    <w:rsid w:val="007745A6"/>
    <w:rsid w:val="007749EC"/>
    <w:rsid w:val="007765E8"/>
    <w:rsid w:val="00776780"/>
    <w:rsid w:val="00776CC1"/>
    <w:rsid w:val="0077784B"/>
    <w:rsid w:val="00777E50"/>
    <w:rsid w:val="00780D93"/>
    <w:rsid w:val="00781410"/>
    <w:rsid w:val="00782339"/>
    <w:rsid w:val="0078362E"/>
    <w:rsid w:val="007847C0"/>
    <w:rsid w:val="00784F32"/>
    <w:rsid w:val="00785BD8"/>
    <w:rsid w:val="00786906"/>
    <w:rsid w:val="0078744E"/>
    <w:rsid w:val="00787D8A"/>
    <w:rsid w:val="00791632"/>
    <w:rsid w:val="00791F44"/>
    <w:rsid w:val="007929BB"/>
    <w:rsid w:val="00792CAD"/>
    <w:rsid w:val="00793325"/>
    <w:rsid w:val="00794708"/>
    <w:rsid w:val="00794FDA"/>
    <w:rsid w:val="00795358"/>
    <w:rsid w:val="00797056"/>
    <w:rsid w:val="007A09A3"/>
    <w:rsid w:val="007A2D97"/>
    <w:rsid w:val="007A2F61"/>
    <w:rsid w:val="007A3149"/>
    <w:rsid w:val="007A3407"/>
    <w:rsid w:val="007A41CA"/>
    <w:rsid w:val="007A5C49"/>
    <w:rsid w:val="007A61E9"/>
    <w:rsid w:val="007A6262"/>
    <w:rsid w:val="007B289C"/>
    <w:rsid w:val="007B4B7E"/>
    <w:rsid w:val="007B4BC5"/>
    <w:rsid w:val="007B4D9D"/>
    <w:rsid w:val="007B507F"/>
    <w:rsid w:val="007B5F2D"/>
    <w:rsid w:val="007B66AE"/>
    <w:rsid w:val="007B7D74"/>
    <w:rsid w:val="007C09CF"/>
    <w:rsid w:val="007C0C90"/>
    <w:rsid w:val="007C1B11"/>
    <w:rsid w:val="007C2242"/>
    <w:rsid w:val="007C238D"/>
    <w:rsid w:val="007C2CA9"/>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3150"/>
    <w:rsid w:val="007E3328"/>
    <w:rsid w:val="007E43A1"/>
    <w:rsid w:val="007E4D0D"/>
    <w:rsid w:val="007E7824"/>
    <w:rsid w:val="007F097E"/>
    <w:rsid w:val="007F1D3A"/>
    <w:rsid w:val="007F3424"/>
    <w:rsid w:val="007F5B37"/>
    <w:rsid w:val="007F65BB"/>
    <w:rsid w:val="007F75F6"/>
    <w:rsid w:val="007F7924"/>
    <w:rsid w:val="007F7CE2"/>
    <w:rsid w:val="007F7D62"/>
    <w:rsid w:val="00802277"/>
    <w:rsid w:val="00802AAA"/>
    <w:rsid w:val="00803B25"/>
    <w:rsid w:val="0080483F"/>
    <w:rsid w:val="00805321"/>
    <w:rsid w:val="00807085"/>
    <w:rsid w:val="00807210"/>
    <w:rsid w:val="00807BF1"/>
    <w:rsid w:val="00807D75"/>
    <w:rsid w:val="00810089"/>
    <w:rsid w:val="00810B36"/>
    <w:rsid w:val="00812277"/>
    <w:rsid w:val="00813E2D"/>
    <w:rsid w:val="00813EAE"/>
    <w:rsid w:val="00813ECF"/>
    <w:rsid w:val="00813FC2"/>
    <w:rsid w:val="00814EA8"/>
    <w:rsid w:val="00816F06"/>
    <w:rsid w:val="00820D73"/>
    <w:rsid w:val="0082114A"/>
    <w:rsid w:val="008226EE"/>
    <w:rsid w:val="00822A33"/>
    <w:rsid w:val="00823DEB"/>
    <w:rsid w:val="008251EE"/>
    <w:rsid w:val="00826568"/>
    <w:rsid w:val="00827339"/>
    <w:rsid w:val="008274DD"/>
    <w:rsid w:val="008309B5"/>
    <w:rsid w:val="008313DA"/>
    <w:rsid w:val="0083228A"/>
    <w:rsid w:val="00832A96"/>
    <w:rsid w:val="00833318"/>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594E"/>
    <w:rsid w:val="00856768"/>
    <w:rsid w:val="00860433"/>
    <w:rsid w:val="008604B0"/>
    <w:rsid w:val="00861766"/>
    <w:rsid w:val="00861C8A"/>
    <w:rsid w:val="0086293A"/>
    <w:rsid w:val="00862A7A"/>
    <w:rsid w:val="00863882"/>
    <w:rsid w:val="00863E8D"/>
    <w:rsid w:val="00865359"/>
    <w:rsid w:val="008659E6"/>
    <w:rsid w:val="008679B8"/>
    <w:rsid w:val="00867B65"/>
    <w:rsid w:val="00872BE6"/>
    <w:rsid w:val="00873277"/>
    <w:rsid w:val="00874520"/>
    <w:rsid w:val="008752D1"/>
    <w:rsid w:val="00875E27"/>
    <w:rsid w:val="008760BB"/>
    <w:rsid w:val="00876C68"/>
    <w:rsid w:val="00877010"/>
    <w:rsid w:val="008772A4"/>
    <w:rsid w:val="00880F34"/>
    <w:rsid w:val="00881F24"/>
    <w:rsid w:val="00885A5E"/>
    <w:rsid w:val="00885A65"/>
    <w:rsid w:val="008869AC"/>
    <w:rsid w:val="00886A61"/>
    <w:rsid w:val="008877FB"/>
    <w:rsid w:val="00887845"/>
    <w:rsid w:val="008878BC"/>
    <w:rsid w:val="00891B04"/>
    <w:rsid w:val="00891D0B"/>
    <w:rsid w:val="00892FA6"/>
    <w:rsid w:val="00896000"/>
    <w:rsid w:val="0089627E"/>
    <w:rsid w:val="00896565"/>
    <w:rsid w:val="008974BA"/>
    <w:rsid w:val="008A11BF"/>
    <w:rsid w:val="008A22D4"/>
    <w:rsid w:val="008A280C"/>
    <w:rsid w:val="008A311F"/>
    <w:rsid w:val="008A3E46"/>
    <w:rsid w:val="008A3F0D"/>
    <w:rsid w:val="008A4D4F"/>
    <w:rsid w:val="008A518F"/>
    <w:rsid w:val="008A5AC4"/>
    <w:rsid w:val="008A7A76"/>
    <w:rsid w:val="008A7AC8"/>
    <w:rsid w:val="008A7C4B"/>
    <w:rsid w:val="008B02D6"/>
    <w:rsid w:val="008B03FB"/>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D0894"/>
    <w:rsid w:val="008D0C39"/>
    <w:rsid w:val="008D1EB8"/>
    <w:rsid w:val="008D28E0"/>
    <w:rsid w:val="008D297E"/>
    <w:rsid w:val="008D3D8B"/>
    <w:rsid w:val="008D4354"/>
    <w:rsid w:val="008D4D85"/>
    <w:rsid w:val="008D65F5"/>
    <w:rsid w:val="008D75B6"/>
    <w:rsid w:val="008E149B"/>
    <w:rsid w:val="008E4928"/>
    <w:rsid w:val="008E67B0"/>
    <w:rsid w:val="008E7408"/>
    <w:rsid w:val="008E76B2"/>
    <w:rsid w:val="008E7E39"/>
    <w:rsid w:val="008F0960"/>
    <w:rsid w:val="008F0AEB"/>
    <w:rsid w:val="008F3B02"/>
    <w:rsid w:val="008F472A"/>
    <w:rsid w:val="008F52BD"/>
    <w:rsid w:val="008F5506"/>
    <w:rsid w:val="008F6C21"/>
    <w:rsid w:val="008F7358"/>
    <w:rsid w:val="008F7A91"/>
    <w:rsid w:val="00900873"/>
    <w:rsid w:val="0090106A"/>
    <w:rsid w:val="00901342"/>
    <w:rsid w:val="0090134D"/>
    <w:rsid w:val="00902131"/>
    <w:rsid w:val="0090227B"/>
    <w:rsid w:val="0090243C"/>
    <w:rsid w:val="009038D3"/>
    <w:rsid w:val="00906583"/>
    <w:rsid w:val="0090720B"/>
    <w:rsid w:val="00910B8B"/>
    <w:rsid w:val="00911234"/>
    <w:rsid w:val="009117FC"/>
    <w:rsid w:val="0091302E"/>
    <w:rsid w:val="00913656"/>
    <w:rsid w:val="00914194"/>
    <w:rsid w:val="009141CC"/>
    <w:rsid w:val="0091481D"/>
    <w:rsid w:val="00915787"/>
    <w:rsid w:val="00916A00"/>
    <w:rsid w:val="00916C53"/>
    <w:rsid w:val="00916DFF"/>
    <w:rsid w:val="00917524"/>
    <w:rsid w:val="009207C8"/>
    <w:rsid w:val="009221A9"/>
    <w:rsid w:val="00922658"/>
    <w:rsid w:val="00922EFD"/>
    <w:rsid w:val="00923CBC"/>
    <w:rsid w:val="00924925"/>
    <w:rsid w:val="00924D79"/>
    <w:rsid w:val="00930526"/>
    <w:rsid w:val="00931711"/>
    <w:rsid w:val="00931E1E"/>
    <w:rsid w:val="00932C9B"/>
    <w:rsid w:val="00932E2C"/>
    <w:rsid w:val="00932FBA"/>
    <w:rsid w:val="009363A1"/>
    <w:rsid w:val="0093756C"/>
    <w:rsid w:val="00937E2D"/>
    <w:rsid w:val="00940905"/>
    <w:rsid w:val="009414C0"/>
    <w:rsid w:val="00941BA3"/>
    <w:rsid w:val="009426F0"/>
    <w:rsid w:val="00942A20"/>
    <w:rsid w:val="00943ADA"/>
    <w:rsid w:val="00943FE9"/>
    <w:rsid w:val="00944BEC"/>
    <w:rsid w:val="009459B6"/>
    <w:rsid w:val="00945CED"/>
    <w:rsid w:val="00946F10"/>
    <w:rsid w:val="00947223"/>
    <w:rsid w:val="009472A3"/>
    <w:rsid w:val="009479A7"/>
    <w:rsid w:val="009505C7"/>
    <w:rsid w:val="00951F2E"/>
    <w:rsid w:val="00951FA9"/>
    <w:rsid w:val="0095305B"/>
    <w:rsid w:val="00953A1A"/>
    <w:rsid w:val="00956323"/>
    <w:rsid w:val="00957492"/>
    <w:rsid w:val="00957E4D"/>
    <w:rsid w:val="00960986"/>
    <w:rsid w:val="00960C1C"/>
    <w:rsid w:val="00960FFE"/>
    <w:rsid w:val="009610F2"/>
    <w:rsid w:val="009618A7"/>
    <w:rsid w:val="00961928"/>
    <w:rsid w:val="00961B6A"/>
    <w:rsid w:val="00962722"/>
    <w:rsid w:val="0096275F"/>
    <w:rsid w:val="009632C3"/>
    <w:rsid w:val="00964349"/>
    <w:rsid w:val="009646E4"/>
    <w:rsid w:val="0096565F"/>
    <w:rsid w:val="0097069B"/>
    <w:rsid w:val="009726E6"/>
    <w:rsid w:val="00972757"/>
    <w:rsid w:val="009737D0"/>
    <w:rsid w:val="009738C7"/>
    <w:rsid w:val="00974C21"/>
    <w:rsid w:val="009758FC"/>
    <w:rsid w:val="0097623E"/>
    <w:rsid w:val="0097754F"/>
    <w:rsid w:val="00977C85"/>
    <w:rsid w:val="009804C4"/>
    <w:rsid w:val="009828F1"/>
    <w:rsid w:val="00984170"/>
    <w:rsid w:val="00984C60"/>
    <w:rsid w:val="009855AC"/>
    <w:rsid w:val="00986059"/>
    <w:rsid w:val="0098654B"/>
    <w:rsid w:val="0098706D"/>
    <w:rsid w:val="0098761D"/>
    <w:rsid w:val="00991C7A"/>
    <w:rsid w:val="00992548"/>
    <w:rsid w:val="00993560"/>
    <w:rsid w:val="0099540C"/>
    <w:rsid w:val="00995BBC"/>
    <w:rsid w:val="00995FF6"/>
    <w:rsid w:val="009965C5"/>
    <w:rsid w:val="0099762E"/>
    <w:rsid w:val="00997CCA"/>
    <w:rsid w:val="009A0B9D"/>
    <w:rsid w:val="009A2C3D"/>
    <w:rsid w:val="009A4199"/>
    <w:rsid w:val="009A4C11"/>
    <w:rsid w:val="009A63B3"/>
    <w:rsid w:val="009A66F7"/>
    <w:rsid w:val="009A6AB4"/>
    <w:rsid w:val="009A7C13"/>
    <w:rsid w:val="009A7ED3"/>
    <w:rsid w:val="009B00F6"/>
    <w:rsid w:val="009B0E57"/>
    <w:rsid w:val="009B0FD4"/>
    <w:rsid w:val="009B22BF"/>
    <w:rsid w:val="009B2C11"/>
    <w:rsid w:val="009B36AE"/>
    <w:rsid w:val="009B4E4D"/>
    <w:rsid w:val="009B5088"/>
    <w:rsid w:val="009B61BA"/>
    <w:rsid w:val="009B67DB"/>
    <w:rsid w:val="009B7735"/>
    <w:rsid w:val="009C0999"/>
    <w:rsid w:val="009C0ED8"/>
    <w:rsid w:val="009C32BD"/>
    <w:rsid w:val="009C768D"/>
    <w:rsid w:val="009C7A75"/>
    <w:rsid w:val="009D1844"/>
    <w:rsid w:val="009D1BFF"/>
    <w:rsid w:val="009D27BD"/>
    <w:rsid w:val="009D4101"/>
    <w:rsid w:val="009D44D9"/>
    <w:rsid w:val="009D491A"/>
    <w:rsid w:val="009D4F7E"/>
    <w:rsid w:val="009D606A"/>
    <w:rsid w:val="009D60E1"/>
    <w:rsid w:val="009D67CA"/>
    <w:rsid w:val="009E15CD"/>
    <w:rsid w:val="009E1A4B"/>
    <w:rsid w:val="009E202E"/>
    <w:rsid w:val="009E2356"/>
    <w:rsid w:val="009E281E"/>
    <w:rsid w:val="009E374F"/>
    <w:rsid w:val="009E4307"/>
    <w:rsid w:val="009E488A"/>
    <w:rsid w:val="009E5433"/>
    <w:rsid w:val="009E5630"/>
    <w:rsid w:val="009E5D52"/>
    <w:rsid w:val="009E67D5"/>
    <w:rsid w:val="009E6CB1"/>
    <w:rsid w:val="009E700B"/>
    <w:rsid w:val="009E7830"/>
    <w:rsid w:val="009E7CD7"/>
    <w:rsid w:val="009F0C32"/>
    <w:rsid w:val="009F384B"/>
    <w:rsid w:val="009F572A"/>
    <w:rsid w:val="009F6325"/>
    <w:rsid w:val="009F6FBE"/>
    <w:rsid w:val="009F7A07"/>
    <w:rsid w:val="00A008CB"/>
    <w:rsid w:val="00A0108C"/>
    <w:rsid w:val="00A01205"/>
    <w:rsid w:val="00A01689"/>
    <w:rsid w:val="00A01F1F"/>
    <w:rsid w:val="00A020BD"/>
    <w:rsid w:val="00A06A73"/>
    <w:rsid w:val="00A07107"/>
    <w:rsid w:val="00A0723F"/>
    <w:rsid w:val="00A12E42"/>
    <w:rsid w:val="00A13367"/>
    <w:rsid w:val="00A134D9"/>
    <w:rsid w:val="00A13856"/>
    <w:rsid w:val="00A1499F"/>
    <w:rsid w:val="00A17163"/>
    <w:rsid w:val="00A17C3D"/>
    <w:rsid w:val="00A205F3"/>
    <w:rsid w:val="00A2068D"/>
    <w:rsid w:val="00A21425"/>
    <w:rsid w:val="00A21B9C"/>
    <w:rsid w:val="00A21CC3"/>
    <w:rsid w:val="00A23B13"/>
    <w:rsid w:val="00A24049"/>
    <w:rsid w:val="00A25B6A"/>
    <w:rsid w:val="00A27B78"/>
    <w:rsid w:val="00A30F7F"/>
    <w:rsid w:val="00A325C6"/>
    <w:rsid w:val="00A3288C"/>
    <w:rsid w:val="00A32A9E"/>
    <w:rsid w:val="00A330A7"/>
    <w:rsid w:val="00A333E6"/>
    <w:rsid w:val="00A33F1A"/>
    <w:rsid w:val="00A35A06"/>
    <w:rsid w:val="00A3600B"/>
    <w:rsid w:val="00A40257"/>
    <w:rsid w:val="00A457F3"/>
    <w:rsid w:val="00A46B27"/>
    <w:rsid w:val="00A50FFE"/>
    <w:rsid w:val="00A51534"/>
    <w:rsid w:val="00A53004"/>
    <w:rsid w:val="00A53358"/>
    <w:rsid w:val="00A5387A"/>
    <w:rsid w:val="00A539B6"/>
    <w:rsid w:val="00A539BD"/>
    <w:rsid w:val="00A53EA2"/>
    <w:rsid w:val="00A56463"/>
    <w:rsid w:val="00A56AC4"/>
    <w:rsid w:val="00A57DC7"/>
    <w:rsid w:val="00A61A7C"/>
    <w:rsid w:val="00A62C57"/>
    <w:rsid w:val="00A63D8F"/>
    <w:rsid w:val="00A640DC"/>
    <w:rsid w:val="00A64163"/>
    <w:rsid w:val="00A6797B"/>
    <w:rsid w:val="00A71BE7"/>
    <w:rsid w:val="00A722A9"/>
    <w:rsid w:val="00A72BA2"/>
    <w:rsid w:val="00A7386F"/>
    <w:rsid w:val="00A74A1E"/>
    <w:rsid w:val="00A751BE"/>
    <w:rsid w:val="00A756E0"/>
    <w:rsid w:val="00A77BB9"/>
    <w:rsid w:val="00A80198"/>
    <w:rsid w:val="00A80E48"/>
    <w:rsid w:val="00A815CA"/>
    <w:rsid w:val="00A826C3"/>
    <w:rsid w:val="00A83132"/>
    <w:rsid w:val="00A83E60"/>
    <w:rsid w:val="00A8408E"/>
    <w:rsid w:val="00A90146"/>
    <w:rsid w:val="00A92A34"/>
    <w:rsid w:val="00A93DA0"/>
    <w:rsid w:val="00A97D0D"/>
    <w:rsid w:val="00A97EDE"/>
    <w:rsid w:val="00AA1384"/>
    <w:rsid w:val="00AA1C09"/>
    <w:rsid w:val="00AA2C50"/>
    <w:rsid w:val="00AA43E5"/>
    <w:rsid w:val="00AA60BD"/>
    <w:rsid w:val="00AA6218"/>
    <w:rsid w:val="00AA6CA1"/>
    <w:rsid w:val="00AB182D"/>
    <w:rsid w:val="00AB2AEB"/>
    <w:rsid w:val="00AB341D"/>
    <w:rsid w:val="00AB3FAB"/>
    <w:rsid w:val="00AB47AF"/>
    <w:rsid w:val="00AB4AA2"/>
    <w:rsid w:val="00AB4EAB"/>
    <w:rsid w:val="00AB5FE7"/>
    <w:rsid w:val="00AB600D"/>
    <w:rsid w:val="00AB626C"/>
    <w:rsid w:val="00AB6DB6"/>
    <w:rsid w:val="00AB7D65"/>
    <w:rsid w:val="00AB7FF0"/>
    <w:rsid w:val="00AC100C"/>
    <w:rsid w:val="00AC2702"/>
    <w:rsid w:val="00AC27F4"/>
    <w:rsid w:val="00AC28E5"/>
    <w:rsid w:val="00AC46E9"/>
    <w:rsid w:val="00AC5361"/>
    <w:rsid w:val="00AC5562"/>
    <w:rsid w:val="00AC5695"/>
    <w:rsid w:val="00AC57B8"/>
    <w:rsid w:val="00AC5DB9"/>
    <w:rsid w:val="00AC5E32"/>
    <w:rsid w:val="00AC65A2"/>
    <w:rsid w:val="00AC7337"/>
    <w:rsid w:val="00AD10B5"/>
    <w:rsid w:val="00AD2D62"/>
    <w:rsid w:val="00AD3BD6"/>
    <w:rsid w:val="00AD4C2F"/>
    <w:rsid w:val="00AD613D"/>
    <w:rsid w:val="00AD663D"/>
    <w:rsid w:val="00AE0284"/>
    <w:rsid w:val="00AE0D2F"/>
    <w:rsid w:val="00AE0E40"/>
    <w:rsid w:val="00AE1ED7"/>
    <w:rsid w:val="00AE379C"/>
    <w:rsid w:val="00AE3CFA"/>
    <w:rsid w:val="00AE4532"/>
    <w:rsid w:val="00AE470D"/>
    <w:rsid w:val="00AE56D0"/>
    <w:rsid w:val="00AE7804"/>
    <w:rsid w:val="00AF006A"/>
    <w:rsid w:val="00AF096C"/>
    <w:rsid w:val="00AF0A99"/>
    <w:rsid w:val="00AF21B3"/>
    <w:rsid w:val="00AF2EEB"/>
    <w:rsid w:val="00AF41E0"/>
    <w:rsid w:val="00AF46BA"/>
    <w:rsid w:val="00AF4E87"/>
    <w:rsid w:val="00AF5512"/>
    <w:rsid w:val="00AF67D7"/>
    <w:rsid w:val="00AF6DEB"/>
    <w:rsid w:val="00B00536"/>
    <w:rsid w:val="00B00B75"/>
    <w:rsid w:val="00B026F5"/>
    <w:rsid w:val="00B028E8"/>
    <w:rsid w:val="00B0517D"/>
    <w:rsid w:val="00B05FA8"/>
    <w:rsid w:val="00B06C2A"/>
    <w:rsid w:val="00B07368"/>
    <w:rsid w:val="00B0737E"/>
    <w:rsid w:val="00B07FA3"/>
    <w:rsid w:val="00B11D1C"/>
    <w:rsid w:val="00B13802"/>
    <w:rsid w:val="00B16899"/>
    <w:rsid w:val="00B209D7"/>
    <w:rsid w:val="00B212AF"/>
    <w:rsid w:val="00B21AE6"/>
    <w:rsid w:val="00B2219A"/>
    <w:rsid w:val="00B224A4"/>
    <w:rsid w:val="00B22C8C"/>
    <w:rsid w:val="00B22F93"/>
    <w:rsid w:val="00B22FB6"/>
    <w:rsid w:val="00B2369B"/>
    <w:rsid w:val="00B2393F"/>
    <w:rsid w:val="00B23D21"/>
    <w:rsid w:val="00B25977"/>
    <w:rsid w:val="00B26651"/>
    <w:rsid w:val="00B26BEA"/>
    <w:rsid w:val="00B31153"/>
    <w:rsid w:val="00B3227B"/>
    <w:rsid w:val="00B33074"/>
    <w:rsid w:val="00B33C0E"/>
    <w:rsid w:val="00B33E6A"/>
    <w:rsid w:val="00B33FA2"/>
    <w:rsid w:val="00B356B9"/>
    <w:rsid w:val="00B35B2F"/>
    <w:rsid w:val="00B35C03"/>
    <w:rsid w:val="00B36A62"/>
    <w:rsid w:val="00B37A4B"/>
    <w:rsid w:val="00B40BDE"/>
    <w:rsid w:val="00B41BF6"/>
    <w:rsid w:val="00B41E10"/>
    <w:rsid w:val="00B42295"/>
    <w:rsid w:val="00B42363"/>
    <w:rsid w:val="00B42C9E"/>
    <w:rsid w:val="00B43C37"/>
    <w:rsid w:val="00B43E65"/>
    <w:rsid w:val="00B4586E"/>
    <w:rsid w:val="00B45A73"/>
    <w:rsid w:val="00B47774"/>
    <w:rsid w:val="00B50485"/>
    <w:rsid w:val="00B51070"/>
    <w:rsid w:val="00B51890"/>
    <w:rsid w:val="00B52CDB"/>
    <w:rsid w:val="00B543A0"/>
    <w:rsid w:val="00B550A0"/>
    <w:rsid w:val="00B55520"/>
    <w:rsid w:val="00B55AD5"/>
    <w:rsid w:val="00B57176"/>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F4C"/>
    <w:rsid w:val="00B67ED2"/>
    <w:rsid w:val="00B70866"/>
    <w:rsid w:val="00B721B5"/>
    <w:rsid w:val="00B745BF"/>
    <w:rsid w:val="00B7489D"/>
    <w:rsid w:val="00B74BB5"/>
    <w:rsid w:val="00B76D1A"/>
    <w:rsid w:val="00B77DF5"/>
    <w:rsid w:val="00B77F88"/>
    <w:rsid w:val="00B800F9"/>
    <w:rsid w:val="00B83155"/>
    <w:rsid w:val="00B8320E"/>
    <w:rsid w:val="00B83B1C"/>
    <w:rsid w:val="00B84363"/>
    <w:rsid w:val="00B84C95"/>
    <w:rsid w:val="00B85748"/>
    <w:rsid w:val="00B860DE"/>
    <w:rsid w:val="00B90EAC"/>
    <w:rsid w:val="00B912F9"/>
    <w:rsid w:val="00B9133B"/>
    <w:rsid w:val="00B91C38"/>
    <w:rsid w:val="00B92103"/>
    <w:rsid w:val="00B9423D"/>
    <w:rsid w:val="00B942D0"/>
    <w:rsid w:val="00B94D4E"/>
    <w:rsid w:val="00B95FCE"/>
    <w:rsid w:val="00B96C7D"/>
    <w:rsid w:val="00BA140A"/>
    <w:rsid w:val="00BA1DD9"/>
    <w:rsid w:val="00BA2599"/>
    <w:rsid w:val="00BA2B8A"/>
    <w:rsid w:val="00BA4A50"/>
    <w:rsid w:val="00BA4B22"/>
    <w:rsid w:val="00BA53B8"/>
    <w:rsid w:val="00BA6490"/>
    <w:rsid w:val="00BA66AF"/>
    <w:rsid w:val="00BA6B71"/>
    <w:rsid w:val="00BA6BA4"/>
    <w:rsid w:val="00BA7510"/>
    <w:rsid w:val="00BB0F1F"/>
    <w:rsid w:val="00BB1D04"/>
    <w:rsid w:val="00BB1F89"/>
    <w:rsid w:val="00BB33D2"/>
    <w:rsid w:val="00BB3890"/>
    <w:rsid w:val="00BB4503"/>
    <w:rsid w:val="00BB5304"/>
    <w:rsid w:val="00BB55DD"/>
    <w:rsid w:val="00BB601A"/>
    <w:rsid w:val="00BB65AC"/>
    <w:rsid w:val="00BB7EFD"/>
    <w:rsid w:val="00BB7F3E"/>
    <w:rsid w:val="00BB7F87"/>
    <w:rsid w:val="00BC0138"/>
    <w:rsid w:val="00BC2555"/>
    <w:rsid w:val="00BC2D0F"/>
    <w:rsid w:val="00BC3EEE"/>
    <w:rsid w:val="00BC469A"/>
    <w:rsid w:val="00BC636F"/>
    <w:rsid w:val="00BD19E0"/>
    <w:rsid w:val="00BD1EE0"/>
    <w:rsid w:val="00BD437E"/>
    <w:rsid w:val="00BD4C5B"/>
    <w:rsid w:val="00BD7CED"/>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3206"/>
    <w:rsid w:val="00BF3A8C"/>
    <w:rsid w:val="00BF4588"/>
    <w:rsid w:val="00BF55E6"/>
    <w:rsid w:val="00BF5BA1"/>
    <w:rsid w:val="00BF7068"/>
    <w:rsid w:val="00BF7206"/>
    <w:rsid w:val="00C002A1"/>
    <w:rsid w:val="00C00D52"/>
    <w:rsid w:val="00C01DB0"/>
    <w:rsid w:val="00C01E24"/>
    <w:rsid w:val="00C026EC"/>
    <w:rsid w:val="00C02773"/>
    <w:rsid w:val="00C02C85"/>
    <w:rsid w:val="00C02DCF"/>
    <w:rsid w:val="00C03675"/>
    <w:rsid w:val="00C12628"/>
    <w:rsid w:val="00C12EC0"/>
    <w:rsid w:val="00C13C1F"/>
    <w:rsid w:val="00C155B3"/>
    <w:rsid w:val="00C17521"/>
    <w:rsid w:val="00C17DC5"/>
    <w:rsid w:val="00C203AA"/>
    <w:rsid w:val="00C20821"/>
    <w:rsid w:val="00C223B1"/>
    <w:rsid w:val="00C22ADB"/>
    <w:rsid w:val="00C22FBD"/>
    <w:rsid w:val="00C24323"/>
    <w:rsid w:val="00C2594C"/>
    <w:rsid w:val="00C27C12"/>
    <w:rsid w:val="00C30371"/>
    <w:rsid w:val="00C310D1"/>
    <w:rsid w:val="00C32454"/>
    <w:rsid w:val="00C32E33"/>
    <w:rsid w:val="00C34C2E"/>
    <w:rsid w:val="00C37593"/>
    <w:rsid w:val="00C37BD4"/>
    <w:rsid w:val="00C37CA3"/>
    <w:rsid w:val="00C4008E"/>
    <w:rsid w:val="00C4026D"/>
    <w:rsid w:val="00C413C2"/>
    <w:rsid w:val="00C41ECD"/>
    <w:rsid w:val="00C42820"/>
    <w:rsid w:val="00C451E5"/>
    <w:rsid w:val="00C4556E"/>
    <w:rsid w:val="00C45663"/>
    <w:rsid w:val="00C45F97"/>
    <w:rsid w:val="00C473A8"/>
    <w:rsid w:val="00C4781E"/>
    <w:rsid w:val="00C506AF"/>
    <w:rsid w:val="00C509D7"/>
    <w:rsid w:val="00C524BA"/>
    <w:rsid w:val="00C52C23"/>
    <w:rsid w:val="00C5357C"/>
    <w:rsid w:val="00C5408D"/>
    <w:rsid w:val="00C5764D"/>
    <w:rsid w:val="00C60538"/>
    <w:rsid w:val="00C60788"/>
    <w:rsid w:val="00C63E5C"/>
    <w:rsid w:val="00C66292"/>
    <w:rsid w:val="00C708BE"/>
    <w:rsid w:val="00C70F48"/>
    <w:rsid w:val="00C71412"/>
    <w:rsid w:val="00C71E9A"/>
    <w:rsid w:val="00C7296C"/>
    <w:rsid w:val="00C732A4"/>
    <w:rsid w:val="00C740A4"/>
    <w:rsid w:val="00C7731C"/>
    <w:rsid w:val="00C85091"/>
    <w:rsid w:val="00C85325"/>
    <w:rsid w:val="00C856C1"/>
    <w:rsid w:val="00C87B3A"/>
    <w:rsid w:val="00C91E4D"/>
    <w:rsid w:val="00C92F42"/>
    <w:rsid w:val="00C94BCD"/>
    <w:rsid w:val="00C9500B"/>
    <w:rsid w:val="00C95599"/>
    <w:rsid w:val="00C95DB1"/>
    <w:rsid w:val="00C960D6"/>
    <w:rsid w:val="00C97659"/>
    <w:rsid w:val="00C97900"/>
    <w:rsid w:val="00CA20A8"/>
    <w:rsid w:val="00CA2B2D"/>
    <w:rsid w:val="00CA4B2A"/>
    <w:rsid w:val="00CA65EC"/>
    <w:rsid w:val="00CA6AD8"/>
    <w:rsid w:val="00CB0075"/>
    <w:rsid w:val="00CB0297"/>
    <w:rsid w:val="00CB23CC"/>
    <w:rsid w:val="00CB301A"/>
    <w:rsid w:val="00CB3682"/>
    <w:rsid w:val="00CB4304"/>
    <w:rsid w:val="00CB48FA"/>
    <w:rsid w:val="00CB5575"/>
    <w:rsid w:val="00CB71F0"/>
    <w:rsid w:val="00CB7982"/>
    <w:rsid w:val="00CB7A3F"/>
    <w:rsid w:val="00CC00FD"/>
    <w:rsid w:val="00CC0FD6"/>
    <w:rsid w:val="00CC1E9A"/>
    <w:rsid w:val="00CC202B"/>
    <w:rsid w:val="00CC2F11"/>
    <w:rsid w:val="00CC357E"/>
    <w:rsid w:val="00CC4B08"/>
    <w:rsid w:val="00CC4B93"/>
    <w:rsid w:val="00CC5176"/>
    <w:rsid w:val="00CC6613"/>
    <w:rsid w:val="00CD2A67"/>
    <w:rsid w:val="00CD31CF"/>
    <w:rsid w:val="00CD7BE2"/>
    <w:rsid w:val="00CE18B6"/>
    <w:rsid w:val="00CE1E2A"/>
    <w:rsid w:val="00CE2365"/>
    <w:rsid w:val="00CE2F6C"/>
    <w:rsid w:val="00CE3C1C"/>
    <w:rsid w:val="00CE3C42"/>
    <w:rsid w:val="00CE47F9"/>
    <w:rsid w:val="00CE688D"/>
    <w:rsid w:val="00CE6B58"/>
    <w:rsid w:val="00CF18A2"/>
    <w:rsid w:val="00CF19C5"/>
    <w:rsid w:val="00CF1C78"/>
    <w:rsid w:val="00CF4759"/>
    <w:rsid w:val="00CF53E9"/>
    <w:rsid w:val="00CF5C60"/>
    <w:rsid w:val="00CF5C9F"/>
    <w:rsid w:val="00CF5FD0"/>
    <w:rsid w:val="00CF6317"/>
    <w:rsid w:val="00CF6BE3"/>
    <w:rsid w:val="00CF7140"/>
    <w:rsid w:val="00CF7991"/>
    <w:rsid w:val="00CF7B4D"/>
    <w:rsid w:val="00D00272"/>
    <w:rsid w:val="00D00F8C"/>
    <w:rsid w:val="00D012F0"/>
    <w:rsid w:val="00D02C9D"/>
    <w:rsid w:val="00D03350"/>
    <w:rsid w:val="00D04C02"/>
    <w:rsid w:val="00D0528B"/>
    <w:rsid w:val="00D0554B"/>
    <w:rsid w:val="00D057CB"/>
    <w:rsid w:val="00D10A61"/>
    <w:rsid w:val="00D1154A"/>
    <w:rsid w:val="00D135FD"/>
    <w:rsid w:val="00D13F29"/>
    <w:rsid w:val="00D147C5"/>
    <w:rsid w:val="00D15136"/>
    <w:rsid w:val="00D15FEA"/>
    <w:rsid w:val="00D17D8B"/>
    <w:rsid w:val="00D20912"/>
    <w:rsid w:val="00D20A41"/>
    <w:rsid w:val="00D20E26"/>
    <w:rsid w:val="00D21C10"/>
    <w:rsid w:val="00D21FDE"/>
    <w:rsid w:val="00D22825"/>
    <w:rsid w:val="00D24450"/>
    <w:rsid w:val="00D24D69"/>
    <w:rsid w:val="00D25C90"/>
    <w:rsid w:val="00D272BE"/>
    <w:rsid w:val="00D30706"/>
    <w:rsid w:val="00D32E70"/>
    <w:rsid w:val="00D33476"/>
    <w:rsid w:val="00D33D2E"/>
    <w:rsid w:val="00D341B9"/>
    <w:rsid w:val="00D357B7"/>
    <w:rsid w:val="00D35833"/>
    <w:rsid w:val="00D40151"/>
    <w:rsid w:val="00D425A8"/>
    <w:rsid w:val="00D4300C"/>
    <w:rsid w:val="00D43768"/>
    <w:rsid w:val="00D43789"/>
    <w:rsid w:val="00D437D3"/>
    <w:rsid w:val="00D43EB2"/>
    <w:rsid w:val="00D44E9D"/>
    <w:rsid w:val="00D45712"/>
    <w:rsid w:val="00D45D87"/>
    <w:rsid w:val="00D507AC"/>
    <w:rsid w:val="00D520A8"/>
    <w:rsid w:val="00D5218B"/>
    <w:rsid w:val="00D52EDD"/>
    <w:rsid w:val="00D54753"/>
    <w:rsid w:val="00D606B9"/>
    <w:rsid w:val="00D63CFF"/>
    <w:rsid w:val="00D647D9"/>
    <w:rsid w:val="00D64F13"/>
    <w:rsid w:val="00D66156"/>
    <w:rsid w:val="00D664BB"/>
    <w:rsid w:val="00D6708C"/>
    <w:rsid w:val="00D67C04"/>
    <w:rsid w:val="00D70F02"/>
    <w:rsid w:val="00D70F60"/>
    <w:rsid w:val="00D732B6"/>
    <w:rsid w:val="00D74CD9"/>
    <w:rsid w:val="00D758EF"/>
    <w:rsid w:val="00D76287"/>
    <w:rsid w:val="00D849BA"/>
    <w:rsid w:val="00D86854"/>
    <w:rsid w:val="00D87942"/>
    <w:rsid w:val="00D9091C"/>
    <w:rsid w:val="00D90C2C"/>
    <w:rsid w:val="00D960B5"/>
    <w:rsid w:val="00D979A1"/>
    <w:rsid w:val="00DA0469"/>
    <w:rsid w:val="00DA1BD0"/>
    <w:rsid w:val="00DA1D9B"/>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382C"/>
    <w:rsid w:val="00DC3DA3"/>
    <w:rsid w:val="00DC50D4"/>
    <w:rsid w:val="00DC5656"/>
    <w:rsid w:val="00DC57FA"/>
    <w:rsid w:val="00DC6063"/>
    <w:rsid w:val="00DC618F"/>
    <w:rsid w:val="00DD055E"/>
    <w:rsid w:val="00DD0E23"/>
    <w:rsid w:val="00DD2277"/>
    <w:rsid w:val="00DD27B1"/>
    <w:rsid w:val="00DD2A61"/>
    <w:rsid w:val="00DD3104"/>
    <w:rsid w:val="00DD4260"/>
    <w:rsid w:val="00DD43AB"/>
    <w:rsid w:val="00DD5F86"/>
    <w:rsid w:val="00DD63FD"/>
    <w:rsid w:val="00DD6ECC"/>
    <w:rsid w:val="00DD766D"/>
    <w:rsid w:val="00DD7BD5"/>
    <w:rsid w:val="00DD7DBC"/>
    <w:rsid w:val="00DE115D"/>
    <w:rsid w:val="00DE1A7B"/>
    <w:rsid w:val="00DE3816"/>
    <w:rsid w:val="00DE50E5"/>
    <w:rsid w:val="00DE6266"/>
    <w:rsid w:val="00DE639B"/>
    <w:rsid w:val="00DE6517"/>
    <w:rsid w:val="00DE6EC5"/>
    <w:rsid w:val="00DE6F32"/>
    <w:rsid w:val="00DF0D17"/>
    <w:rsid w:val="00DF1D75"/>
    <w:rsid w:val="00DF1E06"/>
    <w:rsid w:val="00DF281A"/>
    <w:rsid w:val="00DF2AE1"/>
    <w:rsid w:val="00DF344A"/>
    <w:rsid w:val="00DF3B6E"/>
    <w:rsid w:val="00DF43B5"/>
    <w:rsid w:val="00DF4C2F"/>
    <w:rsid w:val="00DF4F4E"/>
    <w:rsid w:val="00DF60FB"/>
    <w:rsid w:val="00E01024"/>
    <w:rsid w:val="00E01B96"/>
    <w:rsid w:val="00E039DC"/>
    <w:rsid w:val="00E03EC1"/>
    <w:rsid w:val="00E0583E"/>
    <w:rsid w:val="00E06438"/>
    <w:rsid w:val="00E069DE"/>
    <w:rsid w:val="00E07AB8"/>
    <w:rsid w:val="00E10399"/>
    <w:rsid w:val="00E1157B"/>
    <w:rsid w:val="00E11974"/>
    <w:rsid w:val="00E1533F"/>
    <w:rsid w:val="00E15380"/>
    <w:rsid w:val="00E17A46"/>
    <w:rsid w:val="00E20CE9"/>
    <w:rsid w:val="00E21C27"/>
    <w:rsid w:val="00E21E71"/>
    <w:rsid w:val="00E22312"/>
    <w:rsid w:val="00E2237D"/>
    <w:rsid w:val="00E226E3"/>
    <w:rsid w:val="00E235A3"/>
    <w:rsid w:val="00E23864"/>
    <w:rsid w:val="00E24C15"/>
    <w:rsid w:val="00E25179"/>
    <w:rsid w:val="00E2586E"/>
    <w:rsid w:val="00E26C79"/>
    <w:rsid w:val="00E26CD0"/>
    <w:rsid w:val="00E2735C"/>
    <w:rsid w:val="00E276DF"/>
    <w:rsid w:val="00E3083C"/>
    <w:rsid w:val="00E30B80"/>
    <w:rsid w:val="00E3139E"/>
    <w:rsid w:val="00E31C44"/>
    <w:rsid w:val="00E31F03"/>
    <w:rsid w:val="00E3242E"/>
    <w:rsid w:val="00E32CF4"/>
    <w:rsid w:val="00E35AD3"/>
    <w:rsid w:val="00E36174"/>
    <w:rsid w:val="00E36E03"/>
    <w:rsid w:val="00E37D3A"/>
    <w:rsid w:val="00E40E43"/>
    <w:rsid w:val="00E40F5F"/>
    <w:rsid w:val="00E4218A"/>
    <w:rsid w:val="00E42380"/>
    <w:rsid w:val="00E469DA"/>
    <w:rsid w:val="00E47E5F"/>
    <w:rsid w:val="00E5039D"/>
    <w:rsid w:val="00E53E3F"/>
    <w:rsid w:val="00E545E1"/>
    <w:rsid w:val="00E5665D"/>
    <w:rsid w:val="00E57698"/>
    <w:rsid w:val="00E60B86"/>
    <w:rsid w:val="00E619EF"/>
    <w:rsid w:val="00E639CE"/>
    <w:rsid w:val="00E63D0B"/>
    <w:rsid w:val="00E64D14"/>
    <w:rsid w:val="00E659F3"/>
    <w:rsid w:val="00E67040"/>
    <w:rsid w:val="00E71C02"/>
    <w:rsid w:val="00E71EC4"/>
    <w:rsid w:val="00E725D4"/>
    <w:rsid w:val="00E72F58"/>
    <w:rsid w:val="00E73091"/>
    <w:rsid w:val="00E74191"/>
    <w:rsid w:val="00E75CF3"/>
    <w:rsid w:val="00E82306"/>
    <w:rsid w:val="00E8234F"/>
    <w:rsid w:val="00E82E8F"/>
    <w:rsid w:val="00E84FF2"/>
    <w:rsid w:val="00E856BF"/>
    <w:rsid w:val="00E864E6"/>
    <w:rsid w:val="00E874E2"/>
    <w:rsid w:val="00E901CE"/>
    <w:rsid w:val="00E904BB"/>
    <w:rsid w:val="00E911B1"/>
    <w:rsid w:val="00E93788"/>
    <w:rsid w:val="00E93E08"/>
    <w:rsid w:val="00E94245"/>
    <w:rsid w:val="00E94E68"/>
    <w:rsid w:val="00E95E2B"/>
    <w:rsid w:val="00E97EE7"/>
    <w:rsid w:val="00EA01CE"/>
    <w:rsid w:val="00EA432B"/>
    <w:rsid w:val="00EA4F51"/>
    <w:rsid w:val="00EA6B2D"/>
    <w:rsid w:val="00EB0059"/>
    <w:rsid w:val="00EB23FE"/>
    <w:rsid w:val="00EB5D45"/>
    <w:rsid w:val="00EB7C59"/>
    <w:rsid w:val="00EC175C"/>
    <w:rsid w:val="00EC256A"/>
    <w:rsid w:val="00ED05BA"/>
    <w:rsid w:val="00ED0736"/>
    <w:rsid w:val="00ED149E"/>
    <w:rsid w:val="00ED313E"/>
    <w:rsid w:val="00ED54AD"/>
    <w:rsid w:val="00ED60EE"/>
    <w:rsid w:val="00ED686E"/>
    <w:rsid w:val="00ED7149"/>
    <w:rsid w:val="00EE05CA"/>
    <w:rsid w:val="00EE0A0C"/>
    <w:rsid w:val="00EE0CA8"/>
    <w:rsid w:val="00EE1573"/>
    <w:rsid w:val="00EE1AB5"/>
    <w:rsid w:val="00EE1C6A"/>
    <w:rsid w:val="00EE3A19"/>
    <w:rsid w:val="00EE3F40"/>
    <w:rsid w:val="00EE531A"/>
    <w:rsid w:val="00EE5627"/>
    <w:rsid w:val="00EE5707"/>
    <w:rsid w:val="00EE5BF1"/>
    <w:rsid w:val="00EE628C"/>
    <w:rsid w:val="00EE66EA"/>
    <w:rsid w:val="00EF0F6C"/>
    <w:rsid w:val="00EF1F26"/>
    <w:rsid w:val="00EF228E"/>
    <w:rsid w:val="00EF46E8"/>
    <w:rsid w:val="00EF6DE2"/>
    <w:rsid w:val="00EF7FC8"/>
    <w:rsid w:val="00F00B79"/>
    <w:rsid w:val="00F01584"/>
    <w:rsid w:val="00F025A4"/>
    <w:rsid w:val="00F035A5"/>
    <w:rsid w:val="00F03A3A"/>
    <w:rsid w:val="00F03D97"/>
    <w:rsid w:val="00F03F20"/>
    <w:rsid w:val="00F062D7"/>
    <w:rsid w:val="00F069D9"/>
    <w:rsid w:val="00F0758B"/>
    <w:rsid w:val="00F079D4"/>
    <w:rsid w:val="00F10A57"/>
    <w:rsid w:val="00F11928"/>
    <w:rsid w:val="00F126C4"/>
    <w:rsid w:val="00F1325D"/>
    <w:rsid w:val="00F137F9"/>
    <w:rsid w:val="00F17D75"/>
    <w:rsid w:val="00F22E8F"/>
    <w:rsid w:val="00F24553"/>
    <w:rsid w:val="00F24A33"/>
    <w:rsid w:val="00F250F1"/>
    <w:rsid w:val="00F26A07"/>
    <w:rsid w:val="00F31150"/>
    <w:rsid w:val="00F32166"/>
    <w:rsid w:val="00F32D69"/>
    <w:rsid w:val="00F32DA4"/>
    <w:rsid w:val="00F33E68"/>
    <w:rsid w:val="00F347B6"/>
    <w:rsid w:val="00F3496B"/>
    <w:rsid w:val="00F36097"/>
    <w:rsid w:val="00F37E35"/>
    <w:rsid w:val="00F4016C"/>
    <w:rsid w:val="00F4045A"/>
    <w:rsid w:val="00F41BCB"/>
    <w:rsid w:val="00F41CB2"/>
    <w:rsid w:val="00F4251E"/>
    <w:rsid w:val="00F44FCE"/>
    <w:rsid w:val="00F45E36"/>
    <w:rsid w:val="00F45EAB"/>
    <w:rsid w:val="00F45EDC"/>
    <w:rsid w:val="00F460E6"/>
    <w:rsid w:val="00F46FF7"/>
    <w:rsid w:val="00F47462"/>
    <w:rsid w:val="00F50889"/>
    <w:rsid w:val="00F518D3"/>
    <w:rsid w:val="00F5342C"/>
    <w:rsid w:val="00F54BAA"/>
    <w:rsid w:val="00F56402"/>
    <w:rsid w:val="00F60FE7"/>
    <w:rsid w:val="00F62925"/>
    <w:rsid w:val="00F634B7"/>
    <w:rsid w:val="00F644AF"/>
    <w:rsid w:val="00F64B8E"/>
    <w:rsid w:val="00F64DE7"/>
    <w:rsid w:val="00F65420"/>
    <w:rsid w:val="00F65937"/>
    <w:rsid w:val="00F6621E"/>
    <w:rsid w:val="00F676B8"/>
    <w:rsid w:val="00F704FC"/>
    <w:rsid w:val="00F70FB4"/>
    <w:rsid w:val="00F717AA"/>
    <w:rsid w:val="00F7183B"/>
    <w:rsid w:val="00F73E07"/>
    <w:rsid w:val="00F742B3"/>
    <w:rsid w:val="00F7616F"/>
    <w:rsid w:val="00F77905"/>
    <w:rsid w:val="00F82560"/>
    <w:rsid w:val="00F841DE"/>
    <w:rsid w:val="00F846FA"/>
    <w:rsid w:val="00F849FC"/>
    <w:rsid w:val="00F8703C"/>
    <w:rsid w:val="00F907C2"/>
    <w:rsid w:val="00F90C9A"/>
    <w:rsid w:val="00F90D80"/>
    <w:rsid w:val="00F9131D"/>
    <w:rsid w:val="00F91793"/>
    <w:rsid w:val="00F91C4D"/>
    <w:rsid w:val="00F9368C"/>
    <w:rsid w:val="00F93E09"/>
    <w:rsid w:val="00F93E2B"/>
    <w:rsid w:val="00F94C6A"/>
    <w:rsid w:val="00F95942"/>
    <w:rsid w:val="00F95C20"/>
    <w:rsid w:val="00F964A6"/>
    <w:rsid w:val="00F9766D"/>
    <w:rsid w:val="00F97BA2"/>
    <w:rsid w:val="00FA19E6"/>
    <w:rsid w:val="00FA2755"/>
    <w:rsid w:val="00FA4502"/>
    <w:rsid w:val="00FA54B3"/>
    <w:rsid w:val="00FA5DB9"/>
    <w:rsid w:val="00FA69DB"/>
    <w:rsid w:val="00FA7651"/>
    <w:rsid w:val="00FB0B5A"/>
    <w:rsid w:val="00FB0DD7"/>
    <w:rsid w:val="00FB2B11"/>
    <w:rsid w:val="00FB3A91"/>
    <w:rsid w:val="00FB4745"/>
    <w:rsid w:val="00FB4B3B"/>
    <w:rsid w:val="00FB59E1"/>
    <w:rsid w:val="00FB6F92"/>
    <w:rsid w:val="00FB7495"/>
    <w:rsid w:val="00FB7509"/>
    <w:rsid w:val="00FC07AF"/>
    <w:rsid w:val="00FC0C94"/>
    <w:rsid w:val="00FC3218"/>
    <w:rsid w:val="00FC384B"/>
    <w:rsid w:val="00FC4228"/>
    <w:rsid w:val="00FC4873"/>
    <w:rsid w:val="00FC6B29"/>
    <w:rsid w:val="00FC6BEE"/>
    <w:rsid w:val="00FC72D6"/>
    <w:rsid w:val="00FC7863"/>
    <w:rsid w:val="00FD1881"/>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E75"/>
    <w:rsid w:val="00FF021E"/>
    <w:rsid w:val="00FF1E0E"/>
    <w:rsid w:val="00FF1EB2"/>
    <w:rsid w:val="00FF321E"/>
    <w:rsid w:val="00FF5341"/>
    <w:rsid w:val="00FF6155"/>
    <w:rsid w:val="00FF6324"/>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colormru v:ext="edit" colors="#fcc,#fc9,#ffe0c1,#ffba75"/>
    </o:shapedefaults>
    <o:shapelayout v:ext="edit">
      <o:idmap v:ext="edit" data="1"/>
    </o:shapelayout>
  </w:shapeDefaults>
  <w:decimalSymbol w:val="."/>
  <w:listSeparator w:val=","/>
  <w15:docId w15:val="{557C791F-399F-43B6-BFDB-350A6E3A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7D8"/>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semiHidden/>
    <w:rsid w:val="006265A8"/>
    <w:rPr>
      <w:sz w:val="16"/>
      <w:szCs w:val="16"/>
    </w:rPr>
  </w:style>
  <w:style w:type="paragraph" w:styleId="CommentText">
    <w:name w:val="annotation text"/>
    <w:basedOn w:val="Normal"/>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tfund@minfin.b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9735F-7E63-45DA-84EA-2B4FEC72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31</Pages>
  <Words>7354</Words>
  <Characters>41923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49179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Miroslava Peleva</cp:lastModifiedBy>
  <cp:revision>130</cp:revision>
  <cp:lastPrinted>2017-11-06T13:23:00Z</cp:lastPrinted>
  <dcterms:created xsi:type="dcterms:W3CDTF">2017-01-19T12:12:00Z</dcterms:created>
  <dcterms:modified xsi:type="dcterms:W3CDTF">2017-12-05T15:17:00Z</dcterms:modified>
</cp:coreProperties>
</file>